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58551" w14:textId="273F3375" w:rsidR="008F5E3B" w:rsidRPr="006A38C5" w:rsidRDefault="008F5E3B" w:rsidP="008F5E3B">
      <w:pPr>
        <w:autoSpaceDE w:val="0"/>
        <w:autoSpaceDN w:val="0"/>
        <w:adjustRightInd w:val="0"/>
        <w:jc w:val="left"/>
        <w:rPr>
          <w:rFonts w:asciiTheme="majorEastAsia" w:eastAsiaTheme="majorEastAsia" w:hAnsiTheme="majorEastAsia" w:cs="GothicMB101Pro-DeBold"/>
          <w:bCs/>
          <w:color w:val="000000" w:themeColor="text1"/>
          <w:kern w:val="0"/>
          <w:sz w:val="24"/>
          <w:szCs w:val="24"/>
        </w:rPr>
      </w:pPr>
      <w:r w:rsidRPr="006A38C5">
        <w:rPr>
          <w:rFonts w:asciiTheme="majorEastAsia" w:eastAsiaTheme="majorEastAsia" w:hAnsiTheme="majorEastAsia" w:cs="GothicMB101Pro-DeBold" w:hint="eastAsia"/>
          <w:bCs/>
          <w:color w:val="000000" w:themeColor="text1"/>
          <w:kern w:val="0"/>
          <w:sz w:val="24"/>
          <w:szCs w:val="24"/>
        </w:rPr>
        <w:t>建築鉄骨構造技術支援協会「鉄骨技術フォーラム202</w:t>
      </w:r>
      <w:r w:rsidR="005158CA">
        <w:rPr>
          <w:rFonts w:asciiTheme="majorEastAsia" w:eastAsiaTheme="majorEastAsia" w:hAnsiTheme="majorEastAsia" w:cs="GothicMB101Pro-DeBold"/>
          <w:bCs/>
          <w:color w:val="000000" w:themeColor="text1"/>
          <w:kern w:val="0"/>
          <w:sz w:val="24"/>
          <w:szCs w:val="24"/>
        </w:rPr>
        <w:t>3</w:t>
      </w:r>
      <w:r w:rsidRPr="006A38C5">
        <w:rPr>
          <w:rFonts w:asciiTheme="majorEastAsia" w:eastAsiaTheme="majorEastAsia" w:hAnsiTheme="majorEastAsia" w:cs="GothicMB101Pro-DeBold" w:hint="eastAsia"/>
          <w:bCs/>
          <w:color w:val="000000" w:themeColor="text1"/>
          <w:kern w:val="0"/>
          <w:sz w:val="24"/>
          <w:szCs w:val="24"/>
        </w:rPr>
        <w:t>」</w:t>
      </w:r>
    </w:p>
    <w:p w14:paraId="49B84B0B" w14:textId="3BC0AAD1" w:rsidR="008F5E3B" w:rsidRPr="006A38C5" w:rsidRDefault="008F5E3B" w:rsidP="008F5E3B">
      <w:pPr>
        <w:autoSpaceDE w:val="0"/>
        <w:autoSpaceDN w:val="0"/>
        <w:adjustRightInd w:val="0"/>
        <w:jc w:val="left"/>
        <w:rPr>
          <w:rFonts w:ascii="GothicMB101Pro-Medium" w:eastAsia="GothicMB101Pro-Medium" w:cs="GothicMB101Pro-Medium"/>
          <w:color w:val="009AFF"/>
          <w:kern w:val="0"/>
          <w:sz w:val="32"/>
          <w:szCs w:val="32"/>
        </w:rPr>
      </w:pPr>
      <w:r w:rsidRPr="006A38C5">
        <w:rPr>
          <w:rFonts w:asciiTheme="majorEastAsia" w:eastAsiaTheme="majorEastAsia" w:hAnsiTheme="majorEastAsia" w:cs="GothicMB101Pro-Medium" w:hint="eastAsia"/>
          <w:color w:val="000000" w:themeColor="text1"/>
          <w:kern w:val="0"/>
          <w:sz w:val="32"/>
          <w:szCs w:val="32"/>
        </w:rPr>
        <w:t>－鉄骨造建築物の構造設計・</w:t>
      </w:r>
      <w:r w:rsidR="00E14D56">
        <w:rPr>
          <w:rFonts w:asciiTheme="majorEastAsia" w:eastAsiaTheme="majorEastAsia" w:hAnsiTheme="majorEastAsia" w:cs="GothicMB101Pro-Medium" w:hint="eastAsia"/>
          <w:color w:val="000000" w:themeColor="text1"/>
          <w:kern w:val="0"/>
          <w:sz w:val="32"/>
          <w:szCs w:val="32"/>
        </w:rPr>
        <w:t>鉄骨</w:t>
      </w:r>
      <w:r w:rsidRPr="006A38C5">
        <w:rPr>
          <w:rFonts w:asciiTheme="majorEastAsia" w:eastAsiaTheme="majorEastAsia" w:hAnsiTheme="majorEastAsia" w:cs="GothicMB101Pro-Medium" w:hint="eastAsia"/>
          <w:color w:val="000000" w:themeColor="text1"/>
          <w:kern w:val="0"/>
          <w:sz w:val="32"/>
          <w:szCs w:val="32"/>
        </w:rPr>
        <w:t>製作等における疑問に答える－</w:t>
      </w:r>
    </w:p>
    <w:p w14:paraId="3E23BDF0" w14:textId="77777777" w:rsidR="008F5E3B" w:rsidRPr="007151BB" w:rsidRDefault="008F5E3B" w:rsidP="008F5E3B">
      <w:pPr>
        <w:rPr>
          <w:rFonts w:ascii="ＭＳ 明朝" w:eastAsia="ＭＳ 明朝" w:hAnsi="ＭＳ 明朝"/>
          <w:b/>
          <w:szCs w:val="21"/>
        </w:rPr>
      </w:pPr>
      <w:r w:rsidRPr="007151BB">
        <w:rPr>
          <w:rFonts w:ascii="ＭＳ 明朝" w:eastAsia="ＭＳ 明朝" w:hAnsi="ＭＳ 明朝" w:hint="eastAsia"/>
          <w:b/>
          <w:szCs w:val="21"/>
        </w:rPr>
        <w:t>開催の趣旨</w:t>
      </w:r>
    </w:p>
    <w:p w14:paraId="7C3A6AF6" w14:textId="51C484F8" w:rsidR="008F5E3B" w:rsidRPr="007151BB" w:rsidRDefault="008F5E3B" w:rsidP="008F5E3B">
      <w:pPr>
        <w:rPr>
          <w:rFonts w:ascii="ＭＳ 明朝" w:eastAsia="ＭＳ 明朝" w:hAnsi="ＭＳ 明朝"/>
          <w:szCs w:val="21"/>
        </w:rPr>
      </w:pPr>
      <w:r w:rsidRPr="007151BB">
        <w:rPr>
          <w:rFonts w:ascii="ＭＳ 明朝" w:eastAsia="ＭＳ 明朝" w:hAnsi="ＭＳ 明朝" w:hint="eastAsia"/>
          <w:szCs w:val="21"/>
        </w:rPr>
        <w:t xml:space="preserve">　今</w:t>
      </w:r>
      <w:r w:rsidR="005158CA" w:rsidRPr="007151BB">
        <w:rPr>
          <w:rFonts w:ascii="ＭＳ 明朝" w:eastAsia="ＭＳ 明朝" w:hAnsi="ＭＳ 明朝" w:hint="eastAsia"/>
          <w:szCs w:val="21"/>
        </w:rPr>
        <w:t>年度</w:t>
      </w:r>
      <w:r w:rsidRPr="007151BB">
        <w:rPr>
          <w:rFonts w:ascii="ＭＳ 明朝" w:eastAsia="ＭＳ 明朝" w:hAnsi="ＭＳ 明朝" w:hint="eastAsia"/>
          <w:szCs w:val="21"/>
        </w:rPr>
        <w:t>のフォーラム</w:t>
      </w:r>
      <w:r w:rsidR="005158CA" w:rsidRPr="007151BB">
        <w:rPr>
          <w:rFonts w:ascii="ＭＳ 明朝" w:eastAsia="ＭＳ 明朝" w:hAnsi="ＭＳ 明朝" w:hint="eastAsia"/>
          <w:szCs w:val="21"/>
        </w:rPr>
        <w:t>もこれまで</w:t>
      </w:r>
      <w:r w:rsidR="003A7A3A" w:rsidRPr="007151BB">
        <w:rPr>
          <w:rFonts w:ascii="ＭＳ 明朝" w:eastAsia="ＭＳ 明朝" w:hAnsi="ＭＳ 明朝" w:hint="eastAsia"/>
          <w:szCs w:val="21"/>
        </w:rPr>
        <w:t>と同様</w:t>
      </w:r>
      <w:r w:rsidRPr="007151BB">
        <w:rPr>
          <w:rFonts w:ascii="ＭＳ 明朝" w:eastAsia="ＭＳ 明朝" w:hAnsi="ＭＳ 明朝" w:hint="eastAsia"/>
          <w:szCs w:val="21"/>
        </w:rPr>
        <w:t>、角形鋼管柱を用いた中小規模鉄骨造建築物を主な対象として、鋼材、構造設計、鉄骨製作、現場施工等における会員各位の日頃から抱える疑問点に当協会の関係者が回答し、更にそれらについて意見交換を行うことを考えております。フォーラムの詳細は以下の通りです。</w:t>
      </w:r>
    </w:p>
    <w:p w14:paraId="24C5636C" w14:textId="56A0A1D5" w:rsidR="008F5E3B" w:rsidRPr="007151BB" w:rsidRDefault="002920BD" w:rsidP="00585E13">
      <w:pPr>
        <w:rPr>
          <w:rFonts w:ascii="ＭＳ 明朝" w:eastAsia="ＭＳ 明朝" w:hAnsi="ＭＳ 明朝"/>
          <w:szCs w:val="21"/>
        </w:rPr>
      </w:pPr>
      <w:r w:rsidRPr="007151BB">
        <w:rPr>
          <w:rFonts w:ascii="ＭＳ 明朝" w:eastAsia="ＭＳ 明朝" w:hAnsi="ＭＳ 明朝" w:hint="eastAsia"/>
          <w:szCs w:val="21"/>
        </w:rPr>
        <w:t xml:space="preserve">　尚、今回のフォーラム</w:t>
      </w:r>
      <w:r w:rsidR="005D0F60" w:rsidRPr="007151BB">
        <w:rPr>
          <w:rFonts w:ascii="ＭＳ 明朝" w:eastAsia="ＭＳ 明朝" w:hAnsi="ＭＳ 明朝" w:hint="eastAsia"/>
          <w:szCs w:val="21"/>
        </w:rPr>
        <w:t>で</w:t>
      </w:r>
      <w:r w:rsidRPr="007151BB">
        <w:rPr>
          <w:rFonts w:ascii="ＭＳ 明朝" w:eastAsia="ＭＳ 明朝" w:hAnsi="ＭＳ 明朝" w:hint="eastAsia"/>
          <w:szCs w:val="21"/>
        </w:rPr>
        <w:t>は</w:t>
      </w:r>
      <w:r w:rsidR="00661913" w:rsidRPr="007151BB">
        <w:rPr>
          <w:rFonts w:ascii="ＭＳ 明朝" w:eastAsia="ＭＳ 明朝" w:hAnsi="ＭＳ 明朝" w:hint="eastAsia"/>
          <w:szCs w:val="21"/>
        </w:rPr>
        <w:t>昨年同様</w:t>
      </w:r>
      <w:r w:rsidRPr="007151BB">
        <w:rPr>
          <w:rFonts w:ascii="ＭＳ 明朝" w:eastAsia="ＭＳ 明朝" w:hAnsi="ＭＳ 明朝" w:hint="eastAsia"/>
          <w:szCs w:val="21"/>
        </w:rPr>
        <w:t>、</w:t>
      </w:r>
      <w:r w:rsidR="00661913" w:rsidRPr="007151BB">
        <w:rPr>
          <w:rFonts w:ascii="ＭＳ 明朝" w:eastAsia="ＭＳ 明朝" w:hAnsi="ＭＳ 明朝" w:hint="eastAsia"/>
          <w:szCs w:val="21"/>
        </w:rPr>
        <w:t>より多くの方々にも</w:t>
      </w:r>
      <w:r w:rsidR="005D0F60" w:rsidRPr="007151BB">
        <w:rPr>
          <w:rFonts w:ascii="ＭＳ 明朝" w:eastAsia="ＭＳ 明朝" w:hAnsi="ＭＳ 明朝" w:hint="eastAsia"/>
          <w:szCs w:val="21"/>
        </w:rPr>
        <w:t>情報提供ができるよう配慮</w:t>
      </w:r>
      <w:r w:rsidR="00661913" w:rsidRPr="007151BB">
        <w:rPr>
          <w:rFonts w:ascii="ＭＳ 明朝" w:eastAsia="ＭＳ 明朝" w:hAnsi="ＭＳ 明朝" w:hint="eastAsia"/>
          <w:szCs w:val="21"/>
        </w:rPr>
        <w:t>し、WEB配信も併用</w:t>
      </w:r>
      <w:r w:rsidR="005D0F60" w:rsidRPr="007151BB">
        <w:rPr>
          <w:rFonts w:ascii="ＭＳ 明朝" w:eastAsia="ＭＳ 明朝" w:hAnsi="ＭＳ 明朝" w:hint="eastAsia"/>
          <w:szCs w:val="21"/>
        </w:rPr>
        <w:t>する</w:t>
      </w:r>
      <w:r w:rsidR="00661913" w:rsidRPr="007151BB">
        <w:rPr>
          <w:rFonts w:ascii="ＭＳ 明朝" w:eastAsia="ＭＳ 明朝" w:hAnsi="ＭＳ 明朝" w:hint="eastAsia"/>
          <w:szCs w:val="21"/>
        </w:rPr>
        <w:t>こととしております。</w:t>
      </w:r>
      <w:r w:rsidR="005D0F60" w:rsidRPr="007151BB">
        <w:rPr>
          <w:rFonts w:ascii="ＭＳ 明朝" w:eastAsia="ＭＳ 明朝" w:hAnsi="ＭＳ 明朝" w:hint="eastAsia"/>
          <w:szCs w:val="21"/>
        </w:rPr>
        <w:t>鉄骨構造物に関心をお持ちの多くの方々の参加をお待ちしております。</w:t>
      </w:r>
      <w:r w:rsidR="00585E13" w:rsidRPr="007151BB">
        <w:rPr>
          <w:rFonts w:ascii="ＭＳ 明朝" w:eastAsia="ＭＳ 明朝" w:hAnsi="ＭＳ 明朝" w:hint="eastAsia"/>
          <w:szCs w:val="21"/>
        </w:rPr>
        <w:t xml:space="preserve">　　　　　　　　　　　　　　　　</w:t>
      </w:r>
      <w:r w:rsidR="006762E9" w:rsidRPr="007151BB">
        <w:rPr>
          <w:rFonts w:ascii="ＭＳ 明朝" w:eastAsia="ＭＳ 明朝" w:hAnsi="ＭＳ 明朝" w:hint="eastAsia"/>
          <w:szCs w:val="21"/>
        </w:rPr>
        <w:t xml:space="preserve">　</w:t>
      </w:r>
      <w:r w:rsidR="008F5E3B" w:rsidRPr="007151BB">
        <w:rPr>
          <w:rFonts w:ascii="ＭＳ 明朝" w:eastAsia="ＭＳ 明朝" w:hAnsi="ＭＳ 明朝" w:hint="eastAsia"/>
          <w:szCs w:val="21"/>
        </w:rPr>
        <w:t>（一社）建築鉄骨構造技術支援協会　理事長　稲田達夫</w:t>
      </w:r>
    </w:p>
    <w:p w14:paraId="4383FCDA" w14:textId="77777777" w:rsidR="006A38C5" w:rsidRPr="007151BB" w:rsidRDefault="00DE52C0" w:rsidP="008F5E3B">
      <w:pPr>
        <w:autoSpaceDE w:val="0"/>
        <w:autoSpaceDN w:val="0"/>
        <w:adjustRightInd w:val="0"/>
        <w:jc w:val="left"/>
        <w:rPr>
          <w:rFonts w:ascii="ＭＳ 明朝" w:eastAsia="ＭＳ 明朝" w:hAnsi="ＭＳ 明朝" w:cs="GothicMB101Pro-DeBold"/>
          <w:b/>
          <w:color w:val="000000" w:themeColor="text1"/>
          <w:kern w:val="0"/>
          <w:szCs w:val="21"/>
        </w:rPr>
      </w:pPr>
      <w:r w:rsidRPr="007151BB">
        <w:rPr>
          <w:rFonts w:ascii="ＭＳ 明朝" w:eastAsia="ＭＳ 明朝" w:hAnsi="ＭＳ 明朝" w:cs="GothicMB101Pro-DeBold" w:hint="eastAsia"/>
          <w:bCs/>
          <w:color w:val="000000" w:themeColor="text1"/>
          <w:kern w:val="0"/>
          <w:szCs w:val="21"/>
        </w:rPr>
        <w:t xml:space="preserve">　　　　　　　　　　　　　　　　　　　　</w:t>
      </w:r>
      <w:r w:rsidRPr="007151BB">
        <w:rPr>
          <w:rFonts w:ascii="ＭＳ 明朝" w:eastAsia="ＭＳ 明朝" w:hAnsi="ＭＳ 明朝" w:cs="GothicMB101Pro-DeBold" w:hint="eastAsia"/>
          <w:b/>
          <w:color w:val="000000" w:themeColor="text1"/>
          <w:kern w:val="0"/>
          <w:szCs w:val="21"/>
        </w:rPr>
        <w:t>記</w:t>
      </w:r>
    </w:p>
    <w:p w14:paraId="39881023" w14:textId="77777777" w:rsidR="00DE52C0" w:rsidRPr="007151BB" w:rsidRDefault="00DE52C0" w:rsidP="008F5E3B">
      <w:pPr>
        <w:autoSpaceDE w:val="0"/>
        <w:autoSpaceDN w:val="0"/>
        <w:adjustRightInd w:val="0"/>
        <w:jc w:val="left"/>
        <w:rPr>
          <w:rFonts w:ascii="ＭＳ 明朝" w:eastAsia="ＭＳ 明朝" w:hAnsi="ＭＳ 明朝"/>
          <w:szCs w:val="21"/>
        </w:rPr>
      </w:pPr>
      <w:r w:rsidRPr="007151BB">
        <w:rPr>
          <w:rFonts w:ascii="ＭＳ 明朝" w:eastAsia="ＭＳ 明朝" w:hAnsi="ＭＳ 明朝" w:cs="GothicMB101Pro-DeBold" w:hint="eastAsia"/>
          <w:bCs/>
          <w:color w:val="000000" w:themeColor="text1"/>
          <w:kern w:val="0"/>
          <w:szCs w:val="21"/>
        </w:rPr>
        <w:t xml:space="preserve">主　催　</w:t>
      </w:r>
      <w:r w:rsidRPr="007151BB">
        <w:rPr>
          <w:rFonts w:ascii="ＭＳ 明朝" w:eastAsia="ＭＳ 明朝" w:hAnsi="ＭＳ 明朝" w:hint="eastAsia"/>
          <w:szCs w:val="21"/>
        </w:rPr>
        <w:t>（一社）建築鉄骨構造技術支援協会</w:t>
      </w:r>
    </w:p>
    <w:p w14:paraId="33DFD97F" w14:textId="77777777" w:rsidR="00DE52C0" w:rsidRPr="007151BB" w:rsidRDefault="00DE52C0" w:rsidP="008F5E3B">
      <w:pPr>
        <w:autoSpaceDE w:val="0"/>
        <w:autoSpaceDN w:val="0"/>
        <w:adjustRightInd w:val="0"/>
        <w:jc w:val="left"/>
        <w:rPr>
          <w:rFonts w:ascii="ＭＳ 明朝" w:eastAsia="ＭＳ 明朝" w:hAnsi="ＭＳ 明朝" w:cs="GothicMB101Pro-DeBold"/>
          <w:bCs/>
          <w:color w:val="000000" w:themeColor="text1"/>
          <w:kern w:val="0"/>
          <w:szCs w:val="21"/>
        </w:rPr>
      </w:pPr>
      <w:r w:rsidRPr="007151BB">
        <w:rPr>
          <w:rFonts w:ascii="ＭＳ 明朝" w:eastAsia="ＭＳ 明朝" w:hAnsi="ＭＳ 明朝" w:hint="eastAsia"/>
          <w:szCs w:val="21"/>
        </w:rPr>
        <w:t>後　援　（一社）東京構造設計事務所協会（ASDO）</w:t>
      </w:r>
    </w:p>
    <w:p w14:paraId="2DA79B41" w14:textId="7490C1CC" w:rsidR="008F5E3B" w:rsidRPr="007151BB" w:rsidRDefault="008F5E3B" w:rsidP="008F5E3B">
      <w:pPr>
        <w:autoSpaceDE w:val="0"/>
        <w:autoSpaceDN w:val="0"/>
        <w:adjustRightInd w:val="0"/>
        <w:jc w:val="left"/>
        <w:rPr>
          <w:rFonts w:ascii="ＭＳ 明朝" w:eastAsia="ＭＳ 明朝" w:hAnsi="ＭＳ 明朝" w:cs="GothicMB101Pro-DeBold"/>
          <w:bCs/>
          <w:color w:val="000000" w:themeColor="text1"/>
          <w:kern w:val="0"/>
          <w:szCs w:val="21"/>
        </w:rPr>
      </w:pPr>
      <w:r w:rsidRPr="007151BB">
        <w:rPr>
          <w:rFonts w:ascii="ＭＳ 明朝" w:eastAsia="ＭＳ 明朝" w:hAnsi="ＭＳ 明朝" w:cs="GothicMB101Pro-DeBold" w:hint="eastAsia"/>
          <w:bCs/>
          <w:color w:val="000000" w:themeColor="text1"/>
          <w:kern w:val="0"/>
          <w:szCs w:val="21"/>
        </w:rPr>
        <w:t xml:space="preserve">日　時　</w:t>
      </w:r>
      <w:r w:rsidRPr="007151BB">
        <w:rPr>
          <w:rFonts w:ascii="ＭＳ 明朝" w:eastAsia="ＭＳ 明朝" w:hAnsi="ＭＳ 明朝" w:cs="GothicMB101Pro-DeBold"/>
          <w:bCs/>
          <w:color w:val="000000" w:themeColor="text1"/>
          <w:kern w:val="0"/>
          <w:szCs w:val="21"/>
        </w:rPr>
        <w:t>20</w:t>
      </w:r>
      <w:r w:rsidRPr="007151BB">
        <w:rPr>
          <w:rFonts w:ascii="ＭＳ 明朝" w:eastAsia="ＭＳ 明朝" w:hAnsi="ＭＳ 明朝" w:cs="GothicMB101Pro-DeBold" w:hint="eastAsia"/>
          <w:bCs/>
          <w:color w:val="000000" w:themeColor="text1"/>
          <w:kern w:val="0"/>
          <w:szCs w:val="21"/>
        </w:rPr>
        <w:t>2</w:t>
      </w:r>
      <w:r w:rsidR="005158CA" w:rsidRPr="007151BB">
        <w:rPr>
          <w:rFonts w:ascii="ＭＳ 明朝" w:eastAsia="ＭＳ 明朝" w:hAnsi="ＭＳ 明朝" w:cs="GothicMB101Pro-DeBold" w:hint="eastAsia"/>
          <w:bCs/>
          <w:color w:val="000000" w:themeColor="text1"/>
          <w:kern w:val="0"/>
          <w:szCs w:val="21"/>
        </w:rPr>
        <w:t>3</w:t>
      </w:r>
      <w:r w:rsidRPr="007151BB">
        <w:rPr>
          <w:rFonts w:ascii="ＭＳ 明朝" w:eastAsia="ＭＳ 明朝" w:hAnsi="ＭＳ 明朝" w:cs="GothicMB101Pro-DeBold" w:hint="eastAsia"/>
          <w:bCs/>
          <w:color w:val="000000" w:themeColor="text1"/>
          <w:kern w:val="0"/>
          <w:szCs w:val="21"/>
        </w:rPr>
        <w:t>年</w:t>
      </w:r>
      <w:r w:rsidRPr="007151BB">
        <w:rPr>
          <w:rFonts w:ascii="ＭＳ 明朝" w:eastAsia="ＭＳ 明朝" w:hAnsi="ＭＳ 明朝" w:cs="GothicMB101Pro-DeBold"/>
          <w:bCs/>
          <w:color w:val="000000" w:themeColor="text1"/>
          <w:kern w:val="0"/>
          <w:szCs w:val="21"/>
        </w:rPr>
        <w:t>1</w:t>
      </w:r>
      <w:r w:rsidR="003A7A3A" w:rsidRPr="007151BB">
        <w:rPr>
          <w:rFonts w:ascii="ＭＳ 明朝" w:eastAsia="ＭＳ 明朝" w:hAnsi="ＭＳ 明朝" w:cs="GothicMB101Pro-DeBold" w:hint="eastAsia"/>
          <w:bCs/>
          <w:color w:val="000000" w:themeColor="text1"/>
          <w:kern w:val="0"/>
          <w:szCs w:val="21"/>
        </w:rPr>
        <w:t>1</w:t>
      </w:r>
      <w:r w:rsidRPr="007151BB">
        <w:rPr>
          <w:rFonts w:ascii="ＭＳ 明朝" w:eastAsia="ＭＳ 明朝" w:hAnsi="ＭＳ 明朝" w:cs="GothicMB101Pro-DeBold" w:hint="eastAsia"/>
          <w:bCs/>
          <w:color w:val="000000" w:themeColor="text1"/>
          <w:kern w:val="0"/>
          <w:szCs w:val="21"/>
        </w:rPr>
        <w:t>月</w:t>
      </w:r>
      <w:r w:rsidR="003A7A3A" w:rsidRPr="007151BB">
        <w:rPr>
          <w:rFonts w:ascii="ＭＳ 明朝" w:eastAsia="ＭＳ 明朝" w:hAnsi="ＭＳ 明朝" w:cs="GothicMB101Pro-DeBold" w:hint="eastAsia"/>
          <w:bCs/>
          <w:color w:val="000000" w:themeColor="text1"/>
          <w:kern w:val="0"/>
          <w:szCs w:val="21"/>
        </w:rPr>
        <w:t>1</w:t>
      </w:r>
      <w:r w:rsidR="005158CA" w:rsidRPr="007151BB">
        <w:rPr>
          <w:rFonts w:ascii="ＭＳ 明朝" w:eastAsia="ＭＳ 明朝" w:hAnsi="ＭＳ 明朝" w:cs="GothicMB101Pro-DeBold" w:hint="eastAsia"/>
          <w:bCs/>
          <w:color w:val="000000" w:themeColor="text1"/>
          <w:kern w:val="0"/>
          <w:szCs w:val="21"/>
        </w:rPr>
        <w:t>6</w:t>
      </w:r>
      <w:r w:rsidRPr="007151BB">
        <w:rPr>
          <w:rFonts w:ascii="ＭＳ 明朝" w:eastAsia="ＭＳ 明朝" w:hAnsi="ＭＳ 明朝" w:cs="GothicMB101Pro-DeBold" w:hint="eastAsia"/>
          <w:bCs/>
          <w:color w:val="000000" w:themeColor="text1"/>
          <w:kern w:val="0"/>
          <w:szCs w:val="21"/>
        </w:rPr>
        <w:t>日（</w:t>
      </w:r>
      <w:r w:rsidR="005158CA" w:rsidRPr="007151BB">
        <w:rPr>
          <w:rFonts w:ascii="ＭＳ 明朝" w:eastAsia="ＭＳ 明朝" w:hAnsi="ＭＳ 明朝" w:cs="GothicMB101Pro-DeBold" w:hint="eastAsia"/>
          <w:bCs/>
          <w:color w:val="000000" w:themeColor="text1"/>
          <w:kern w:val="0"/>
          <w:szCs w:val="21"/>
        </w:rPr>
        <w:t>木</w:t>
      </w:r>
      <w:r w:rsidRPr="007151BB">
        <w:rPr>
          <w:rFonts w:ascii="ＭＳ 明朝" w:eastAsia="ＭＳ 明朝" w:hAnsi="ＭＳ 明朝" w:cs="GothicMB101Pro-DeBold" w:hint="eastAsia"/>
          <w:bCs/>
          <w:color w:val="000000" w:themeColor="text1"/>
          <w:kern w:val="0"/>
          <w:szCs w:val="21"/>
        </w:rPr>
        <w:t xml:space="preserve">）　</w:t>
      </w:r>
      <w:r w:rsidRPr="007151BB">
        <w:rPr>
          <w:rFonts w:ascii="ＭＳ 明朝" w:eastAsia="ＭＳ 明朝" w:hAnsi="ＭＳ 明朝" w:cs="GothicMB101Pro-DeBold"/>
          <w:bCs/>
          <w:color w:val="000000" w:themeColor="text1"/>
          <w:kern w:val="0"/>
          <w:szCs w:val="21"/>
        </w:rPr>
        <w:t>13</w:t>
      </w:r>
      <w:r w:rsidRPr="007151BB">
        <w:rPr>
          <w:rFonts w:ascii="ＭＳ 明朝" w:eastAsia="ＭＳ 明朝" w:hAnsi="ＭＳ 明朝" w:cs="GothicMB101Pro-DeBold" w:hint="eastAsia"/>
          <w:bCs/>
          <w:color w:val="000000" w:themeColor="text1"/>
          <w:kern w:val="0"/>
          <w:szCs w:val="21"/>
        </w:rPr>
        <w:t>：</w:t>
      </w:r>
      <w:r w:rsidRPr="007151BB">
        <w:rPr>
          <w:rFonts w:ascii="ＭＳ 明朝" w:eastAsia="ＭＳ 明朝" w:hAnsi="ＭＳ 明朝" w:cs="GothicMB101Pro-DeBold"/>
          <w:bCs/>
          <w:color w:val="000000" w:themeColor="text1"/>
          <w:kern w:val="0"/>
          <w:szCs w:val="21"/>
        </w:rPr>
        <w:t>30</w:t>
      </w:r>
      <w:r w:rsidRPr="007151BB">
        <w:rPr>
          <w:rFonts w:ascii="ＭＳ 明朝" w:eastAsia="ＭＳ 明朝" w:hAnsi="ＭＳ 明朝" w:cs="GothicMB101Pro-DeBold" w:hint="eastAsia"/>
          <w:bCs/>
          <w:color w:val="000000" w:themeColor="text1"/>
          <w:kern w:val="0"/>
          <w:szCs w:val="21"/>
        </w:rPr>
        <w:t>～</w:t>
      </w:r>
      <w:r w:rsidRPr="007151BB">
        <w:rPr>
          <w:rFonts w:ascii="ＭＳ 明朝" w:eastAsia="ＭＳ 明朝" w:hAnsi="ＭＳ 明朝" w:cs="GothicMB101Pro-DeBold"/>
          <w:bCs/>
          <w:color w:val="000000" w:themeColor="text1"/>
          <w:kern w:val="0"/>
          <w:szCs w:val="21"/>
        </w:rPr>
        <w:t>1</w:t>
      </w:r>
      <w:r w:rsidR="006A38C5" w:rsidRPr="007151BB">
        <w:rPr>
          <w:rFonts w:ascii="ＭＳ 明朝" w:eastAsia="ＭＳ 明朝" w:hAnsi="ＭＳ 明朝" w:cs="GothicMB101Pro-DeBold" w:hint="eastAsia"/>
          <w:bCs/>
          <w:color w:val="000000" w:themeColor="text1"/>
          <w:kern w:val="0"/>
          <w:szCs w:val="21"/>
        </w:rPr>
        <w:t>6</w:t>
      </w:r>
      <w:r w:rsidRPr="007151BB">
        <w:rPr>
          <w:rFonts w:ascii="ＭＳ 明朝" w:eastAsia="ＭＳ 明朝" w:hAnsi="ＭＳ 明朝" w:cs="GothicMB101Pro-DeBold" w:hint="eastAsia"/>
          <w:bCs/>
          <w:color w:val="000000" w:themeColor="text1"/>
          <w:kern w:val="0"/>
          <w:szCs w:val="21"/>
        </w:rPr>
        <w:t>：</w:t>
      </w:r>
      <w:r w:rsidR="006A38C5" w:rsidRPr="007151BB">
        <w:rPr>
          <w:rFonts w:ascii="ＭＳ 明朝" w:eastAsia="ＭＳ 明朝" w:hAnsi="ＭＳ 明朝" w:cs="GothicMB101Pro-DeBold" w:hint="eastAsia"/>
          <w:bCs/>
          <w:color w:val="000000" w:themeColor="text1"/>
          <w:kern w:val="0"/>
          <w:szCs w:val="21"/>
        </w:rPr>
        <w:t>3</w:t>
      </w:r>
      <w:r w:rsidRPr="007151BB">
        <w:rPr>
          <w:rFonts w:ascii="ＭＳ 明朝" w:eastAsia="ＭＳ 明朝" w:hAnsi="ＭＳ 明朝" w:cs="GothicMB101Pro-DeBold"/>
          <w:bCs/>
          <w:color w:val="000000" w:themeColor="text1"/>
          <w:kern w:val="0"/>
          <w:szCs w:val="21"/>
        </w:rPr>
        <w:t>0</w:t>
      </w:r>
      <w:r w:rsidR="00E253B0" w:rsidRPr="007151BB">
        <w:rPr>
          <w:rFonts w:ascii="ＭＳ 明朝" w:eastAsia="ＭＳ 明朝" w:hAnsi="ＭＳ 明朝" w:cs="GothicMB101Pro-DeBold" w:hint="eastAsia"/>
          <w:bCs/>
          <w:color w:val="000000" w:themeColor="text1"/>
          <w:kern w:val="0"/>
          <w:szCs w:val="21"/>
        </w:rPr>
        <w:t>（開場：13:00）</w:t>
      </w:r>
    </w:p>
    <w:p w14:paraId="11FBD659" w14:textId="11B92C1A" w:rsidR="008F5E3B" w:rsidRPr="007151BB" w:rsidRDefault="008F5E3B" w:rsidP="006762E9">
      <w:pPr>
        <w:autoSpaceDE w:val="0"/>
        <w:autoSpaceDN w:val="0"/>
        <w:adjustRightInd w:val="0"/>
        <w:jc w:val="left"/>
        <w:rPr>
          <w:rFonts w:ascii="ＭＳ 明朝" w:eastAsia="ＭＳ 明朝" w:hAnsi="ＭＳ 明朝" w:cs="GothicMB101Pro-DeBold"/>
          <w:bCs/>
          <w:color w:val="000000" w:themeColor="text1"/>
          <w:kern w:val="0"/>
          <w:szCs w:val="21"/>
        </w:rPr>
      </w:pPr>
      <w:r w:rsidRPr="007151BB">
        <w:rPr>
          <w:rFonts w:ascii="ＭＳ 明朝" w:eastAsia="ＭＳ 明朝" w:hAnsi="ＭＳ 明朝" w:cs="GothicMB101Pro-DeBold" w:hint="eastAsia"/>
          <w:bCs/>
          <w:color w:val="000000" w:themeColor="text1"/>
          <w:kern w:val="0"/>
          <w:szCs w:val="21"/>
        </w:rPr>
        <w:t>場　所　建築家会館ホール</w:t>
      </w:r>
      <w:r w:rsidR="006A38C5" w:rsidRPr="007151BB">
        <w:rPr>
          <w:rFonts w:ascii="ＭＳ 明朝" w:eastAsia="ＭＳ 明朝" w:hAnsi="ＭＳ 明朝" w:cs="GothicMB101Pro-DeBold" w:hint="eastAsia"/>
          <w:bCs/>
          <w:color w:val="000000" w:themeColor="text1"/>
          <w:kern w:val="0"/>
          <w:szCs w:val="21"/>
        </w:rPr>
        <w:t>（渋谷区神宮前2-3-16</w:t>
      </w:r>
      <w:r w:rsidR="00E253B0" w:rsidRPr="007151BB">
        <w:rPr>
          <w:rFonts w:ascii="ＭＳ 明朝" w:eastAsia="ＭＳ 明朝" w:hAnsi="ＭＳ 明朝" w:cs="GothicMB101Pro-DeBold" w:hint="eastAsia"/>
          <w:bCs/>
          <w:color w:val="000000" w:themeColor="text1"/>
          <w:kern w:val="0"/>
          <w:szCs w:val="21"/>
        </w:rPr>
        <w:t>、東京メトロ銀座線 外苑前駅より徒歩8分</w:t>
      </w:r>
      <w:r w:rsidR="006A38C5" w:rsidRPr="007151BB">
        <w:rPr>
          <w:rFonts w:ascii="ＭＳ 明朝" w:eastAsia="ＭＳ 明朝" w:hAnsi="ＭＳ 明朝" w:cs="GothicMB101Pro-DeBold" w:hint="eastAsia"/>
          <w:bCs/>
          <w:color w:val="000000" w:themeColor="text1"/>
          <w:kern w:val="0"/>
          <w:szCs w:val="21"/>
        </w:rPr>
        <w:t>）</w:t>
      </w:r>
    </w:p>
    <w:p w14:paraId="055ABD9F" w14:textId="77777777" w:rsidR="008F5E3B" w:rsidRPr="007151BB" w:rsidRDefault="008F5E3B" w:rsidP="008F5E3B">
      <w:pPr>
        <w:autoSpaceDE w:val="0"/>
        <w:autoSpaceDN w:val="0"/>
        <w:adjustRightInd w:val="0"/>
        <w:jc w:val="left"/>
        <w:rPr>
          <w:rFonts w:ascii="ＭＳ 明朝" w:eastAsia="ＭＳ 明朝" w:hAnsi="ＭＳ 明朝" w:cs="GothicMB101Pro-DeBold"/>
          <w:bCs/>
          <w:color w:val="000000" w:themeColor="text1"/>
          <w:kern w:val="0"/>
          <w:szCs w:val="21"/>
        </w:rPr>
      </w:pPr>
      <w:r w:rsidRPr="007151BB">
        <w:rPr>
          <w:rFonts w:ascii="ＭＳ 明朝" w:eastAsia="ＭＳ 明朝" w:hAnsi="ＭＳ 明朝" w:cs="GothicMB101Pro-DeBold" w:hint="eastAsia"/>
          <w:bCs/>
          <w:color w:val="000000" w:themeColor="text1"/>
          <w:kern w:val="0"/>
          <w:szCs w:val="21"/>
        </w:rPr>
        <w:t>参加費　会員</w:t>
      </w:r>
      <w:r w:rsidRPr="007151BB">
        <w:rPr>
          <w:rFonts w:ascii="ＭＳ 明朝" w:eastAsia="ＭＳ 明朝" w:hAnsi="ＭＳ 明朝" w:cs="GothicMB101Pro-DeBold"/>
          <w:bCs/>
          <w:color w:val="000000" w:themeColor="text1"/>
          <w:kern w:val="0"/>
          <w:szCs w:val="21"/>
        </w:rPr>
        <w:t xml:space="preserve">6,000 </w:t>
      </w:r>
      <w:r w:rsidRPr="007151BB">
        <w:rPr>
          <w:rFonts w:ascii="ＭＳ 明朝" w:eastAsia="ＭＳ 明朝" w:hAnsi="ＭＳ 明朝" w:cs="GothicMB101Pro-DeBold" w:hint="eastAsia"/>
          <w:bCs/>
          <w:color w:val="000000" w:themeColor="text1"/>
          <w:kern w:val="0"/>
          <w:szCs w:val="21"/>
        </w:rPr>
        <w:t>円、非会員</w:t>
      </w:r>
      <w:r w:rsidRPr="007151BB">
        <w:rPr>
          <w:rFonts w:ascii="ＭＳ 明朝" w:eastAsia="ＭＳ 明朝" w:hAnsi="ＭＳ 明朝" w:cs="GothicMB101Pro-DeBold"/>
          <w:bCs/>
          <w:color w:val="000000" w:themeColor="text1"/>
          <w:kern w:val="0"/>
          <w:szCs w:val="21"/>
        </w:rPr>
        <w:t xml:space="preserve">8,000 </w:t>
      </w:r>
      <w:r w:rsidR="00DE52C0" w:rsidRPr="007151BB">
        <w:rPr>
          <w:rFonts w:ascii="ＭＳ 明朝" w:eastAsia="ＭＳ 明朝" w:hAnsi="ＭＳ 明朝" w:cs="GothicMB101Pro-DeBold" w:hint="eastAsia"/>
          <w:bCs/>
          <w:color w:val="000000" w:themeColor="text1"/>
          <w:kern w:val="0"/>
          <w:szCs w:val="21"/>
        </w:rPr>
        <w:t xml:space="preserve">円　</w:t>
      </w:r>
      <w:r w:rsidRPr="007151BB">
        <w:rPr>
          <w:rFonts w:ascii="ＭＳ 明朝" w:eastAsia="ＭＳ 明朝" w:hAnsi="ＭＳ 明朝" w:cs="GothicMB101Pro-DeBold" w:hint="eastAsia"/>
          <w:bCs/>
          <w:color w:val="000000" w:themeColor="text1"/>
          <w:kern w:val="0"/>
          <w:szCs w:val="21"/>
        </w:rPr>
        <w:t>※</w:t>
      </w:r>
      <w:r w:rsidR="00DE52C0" w:rsidRPr="007151BB">
        <w:rPr>
          <w:rFonts w:ascii="ＭＳ 明朝" w:eastAsia="ＭＳ 明朝" w:hAnsi="ＭＳ 明朝" w:cs="GothicMB101Pro-DeBold" w:hint="eastAsia"/>
          <w:bCs/>
          <w:color w:val="000000" w:themeColor="text1"/>
          <w:kern w:val="0"/>
          <w:szCs w:val="21"/>
        </w:rPr>
        <w:t>ASDO会員、</w:t>
      </w:r>
      <w:r w:rsidRPr="007151BB">
        <w:rPr>
          <w:rFonts w:ascii="ＭＳ 明朝" w:eastAsia="ＭＳ 明朝" w:hAnsi="ＭＳ 明朝" w:cs="GothicMB101Pro-DeBold" w:hint="eastAsia"/>
          <w:bCs/>
          <w:color w:val="000000" w:themeColor="text1"/>
          <w:kern w:val="0"/>
          <w:szCs w:val="21"/>
        </w:rPr>
        <w:t>全青会会員は当協会会員として扱います</w:t>
      </w:r>
    </w:p>
    <w:p w14:paraId="05293377" w14:textId="3306E0F9" w:rsidR="005D0F60" w:rsidRPr="007151BB" w:rsidRDefault="005D0F60" w:rsidP="008F5E3B">
      <w:pPr>
        <w:autoSpaceDE w:val="0"/>
        <w:autoSpaceDN w:val="0"/>
        <w:adjustRightInd w:val="0"/>
        <w:jc w:val="left"/>
        <w:rPr>
          <w:rFonts w:ascii="ＭＳ 明朝" w:eastAsia="ＭＳ 明朝" w:hAnsi="ＭＳ 明朝" w:cs="GothicMB101Pro-DeBold"/>
          <w:bCs/>
          <w:color w:val="000000" w:themeColor="text1"/>
          <w:kern w:val="0"/>
          <w:szCs w:val="21"/>
        </w:rPr>
      </w:pPr>
      <w:r w:rsidRPr="007151BB">
        <w:rPr>
          <w:rFonts w:ascii="ＭＳ 明朝" w:eastAsia="ＭＳ 明朝" w:hAnsi="ＭＳ 明朝" w:cs="GothicMB101Pro-DeBold" w:hint="eastAsia"/>
          <w:bCs/>
          <w:color w:val="000000" w:themeColor="text1"/>
          <w:kern w:val="0"/>
          <w:szCs w:val="21"/>
        </w:rPr>
        <w:t xml:space="preserve">　　　　（WEB配信希望の場合は、会員</w:t>
      </w:r>
      <w:r w:rsidR="00E14D56" w:rsidRPr="007151BB">
        <w:rPr>
          <w:rFonts w:ascii="ＭＳ 明朝" w:eastAsia="ＭＳ 明朝" w:hAnsi="ＭＳ 明朝" w:cs="GothicMB101Pro-DeBold" w:hint="eastAsia"/>
          <w:bCs/>
          <w:color w:val="000000" w:themeColor="text1"/>
          <w:kern w:val="0"/>
          <w:szCs w:val="21"/>
        </w:rPr>
        <w:t>3</w:t>
      </w:r>
      <w:r w:rsidRPr="007151BB">
        <w:rPr>
          <w:rFonts w:ascii="ＭＳ 明朝" w:eastAsia="ＭＳ 明朝" w:hAnsi="ＭＳ 明朝" w:cs="GothicMB101Pro-DeBold" w:hint="eastAsia"/>
          <w:bCs/>
          <w:color w:val="000000" w:themeColor="text1"/>
          <w:kern w:val="0"/>
          <w:szCs w:val="21"/>
        </w:rPr>
        <w:t>,000円、非会員</w:t>
      </w:r>
      <w:r w:rsidR="00E14D56" w:rsidRPr="007151BB">
        <w:rPr>
          <w:rFonts w:ascii="ＭＳ 明朝" w:eastAsia="ＭＳ 明朝" w:hAnsi="ＭＳ 明朝" w:cs="GothicMB101Pro-DeBold" w:hint="eastAsia"/>
          <w:bCs/>
          <w:color w:val="000000" w:themeColor="text1"/>
          <w:kern w:val="0"/>
          <w:szCs w:val="21"/>
        </w:rPr>
        <w:t>6</w:t>
      </w:r>
      <w:r w:rsidRPr="007151BB">
        <w:rPr>
          <w:rFonts w:ascii="ＭＳ 明朝" w:eastAsia="ＭＳ 明朝" w:hAnsi="ＭＳ 明朝" w:cs="GothicMB101Pro-DeBold" w:hint="eastAsia"/>
          <w:bCs/>
          <w:color w:val="000000" w:themeColor="text1"/>
          <w:kern w:val="0"/>
          <w:szCs w:val="21"/>
        </w:rPr>
        <w:t>,000円）</w:t>
      </w:r>
    </w:p>
    <w:p w14:paraId="18A80046" w14:textId="0BEA81FA" w:rsidR="008F5E3B" w:rsidRPr="007151BB" w:rsidRDefault="008F5E3B" w:rsidP="008F5E3B">
      <w:pPr>
        <w:autoSpaceDE w:val="0"/>
        <w:autoSpaceDN w:val="0"/>
        <w:adjustRightInd w:val="0"/>
        <w:jc w:val="left"/>
        <w:rPr>
          <w:rFonts w:ascii="ＭＳ 明朝" w:eastAsia="ＭＳ 明朝" w:hAnsi="ＭＳ 明朝" w:cs="GothicMB101Pro-DeBold"/>
          <w:bCs/>
          <w:color w:val="000000" w:themeColor="text1"/>
          <w:kern w:val="0"/>
          <w:szCs w:val="21"/>
        </w:rPr>
      </w:pPr>
      <w:r w:rsidRPr="007151BB">
        <w:rPr>
          <w:rFonts w:ascii="ＭＳ 明朝" w:eastAsia="ＭＳ 明朝" w:hAnsi="ＭＳ 明朝" w:cs="GothicMB101Pro-DeBold" w:hint="eastAsia"/>
          <w:bCs/>
          <w:color w:val="000000" w:themeColor="text1"/>
          <w:kern w:val="0"/>
          <w:szCs w:val="21"/>
        </w:rPr>
        <w:t xml:space="preserve">定　員　</w:t>
      </w:r>
      <w:r w:rsidR="00E14D56" w:rsidRPr="007151BB">
        <w:rPr>
          <w:rFonts w:ascii="ＭＳ 明朝" w:eastAsia="ＭＳ 明朝" w:hAnsi="ＭＳ 明朝" w:cs="GothicMB101Pro-DeBold" w:hint="eastAsia"/>
          <w:bCs/>
          <w:color w:val="000000" w:themeColor="text1"/>
          <w:kern w:val="0"/>
          <w:szCs w:val="21"/>
        </w:rPr>
        <w:t xml:space="preserve">会場参加　</w:t>
      </w:r>
      <w:r w:rsidR="00C10F82" w:rsidRPr="007151BB">
        <w:rPr>
          <w:rFonts w:ascii="ＭＳ 明朝" w:eastAsia="ＭＳ 明朝" w:hAnsi="ＭＳ 明朝" w:cs="GothicMB101Pro-DeBold" w:hint="eastAsia"/>
          <w:bCs/>
          <w:color w:val="000000" w:themeColor="text1"/>
          <w:kern w:val="0"/>
          <w:szCs w:val="21"/>
        </w:rPr>
        <w:t>5</w:t>
      </w:r>
      <w:r w:rsidR="00E14D56" w:rsidRPr="007151BB">
        <w:rPr>
          <w:rFonts w:ascii="ＭＳ 明朝" w:eastAsia="ＭＳ 明朝" w:hAnsi="ＭＳ 明朝" w:cs="GothicMB101Pro-DeBold" w:hint="eastAsia"/>
          <w:bCs/>
          <w:color w:val="000000" w:themeColor="text1"/>
          <w:kern w:val="0"/>
          <w:szCs w:val="21"/>
        </w:rPr>
        <w:t>0</w:t>
      </w:r>
      <w:r w:rsidRPr="007151BB">
        <w:rPr>
          <w:rFonts w:ascii="ＭＳ 明朝" w:eastAsia="ＭＳ 明朝" w:hAnsi="ＭＳ 明朝" w:cs="GothicMB101Pro-DeBold" w:hint="eastAsia"/>
          <w:bCs/>
          <w:color w:val="000000" w:themeColor="text1"/>
          <w:kern w:val="0"/>
          <w:szCs w:val="21"/>
        </w:rPr>
        <w:t>名</w:t>
      </w:r>
      <w:r w:rsidR="006762E9" w:rsidRPr="007151BB">
        <w:rPr>
          <w:rFonts w:ascii="ＭＳ 明朝" w:eastAsia="ＭＳ 明朝" w:hAnsi="ＭＳ 明朝" w:cs="GothicMB101Pro-DeBold" w:hint="eastAsia"/>
          <w:bCs/>
          <w:color w:val="000000" w:themeColor="text1"/>
          <w:kern w:val="0"/>
          <w:szCs w:val="21"/>
        </w:rPr>
        <w:t>程度</w:t>
      </w:r>
      <w:r w:rsidR="00E14D56" w:rsidRPr="007151BB">
        <w:rPr>
          <w:rFonts w:ascii="ＭＳ 明朝" w:eastAsia="ＭＳ 明朝" w:hAnsi="ＭＳ 明朝" w:cs="GothicMB101Pro-DeBold" w:hint="eastAsia"/>
          <w:bCs/>
          <w:color w:val="000000" w:themeColor="text1"/>
          <w:kern w:val="0"/>
          <w:szCs w:val="21"/>
        </w:rPr>
        <w:t>、WEB配信　50名</w:t>
      </w:r>
      <w:r w:rsidR="006762E9" w:rsidRPr="007151BB">
        <w:rPr>
          <w:rFonts w:ascii="ＭＳ 明朝" w:eastAsia="ＭＳ 明朝" w:hAnsi="ＭＳ 明朝" w:cs="GothicMB101Pro-DeBold" w:hint="eastAsia"/>
          <w:bCs/>
          <w:color w:val="000000" w:themeColor="text1"/>
          <w:kern w:val="0"/>
          <w:szCs w:val="21"/>
        </w:rPr>
        <w:t>程度</w:t>
      </w:r>
      <w:r w:rsidR="005D0F60" w:rsidRPr="007151BB">
        <w:rPr>
          <w:rFonts w:ascii="ＭＳ 明朝" w:eastAsia="ＭＳ 明朝" w:hAnsi="ＭＳ 明朝" w:cs="GothicMB101Pro-DeBold" w:hint="eastAsia"/>
          <w:bCs/>
          <w:color w:val="000000" w:themeColor="text1"/>
          <w:kern w:val="0"/>
          <w:szCs w:val="21"/>
        </w:rPr>
        <w:t>（</w:t>
      </w:r>
      <w:r w:rsidR="00E14D56" w:rsidRPr="007151BB">
        <w:rPr>
          <w:rFonts w:ascii="ＭＳ 明朝" w:eastAsia="ＭＳ 明朝" w:hAnsi="ＭＳ 明朝" w:cs="GothicMB101Pro-DeBold" w:hint="eastAsia"/>
          <w:bCs/>
          <w:color w:val="000000" w:themeColor="text1"/>
          <w:kern w:val="0"/>
          <w:szCs w:val="21"/>
        </w:rPr>
        <w:t>いずれも</w:t>
      </w:r>
      <w:r w:rsidR="00C32FAE" w:rsidRPr="007151BB">
        <w:rPr>
          <w:rFonts w:ascii="ＭＳ 明朝" w:eastAsia="ＭＳ 明朝" w:hAnsi="ＭＳ 明朝" w:cs="GothicMB101Pro-DeBold" w:hint="eastAsia"/>
          <w:bCs/>
          <w:color w:val="000000" w:themeColor="text1"/>
          <w:kern w:val="0"/>
          <w:szCs w:val="21"/>
        </w:rPr>
        <w:t>申し込み順</w:t>
      </w:r>
      <w:r w:rsidR="00E14D56" w:rsidRPr="007151BB">
        <w:rPr>
          <w:rFonts w:ascii="ＭＳ 明朝" w:eastAsia="ＭＳ 明朝" w:hAnsi="ＭＳ 明朝" w:cs="GothicMB101Pro-DeBold" w:hint="eastAsia"/>
          <w:bCs/>
          <w:color w:val="000000" w:themeColor="text1"/>
          <w:kern w:val="0"/>
          <w:szCs w:val="21"/>
        </w:rPr>
        <w:t>とします）</w:t>
      </w:r>
    </w:p>
    <w:p w14:paraId="2FF0EDED" w14:textId="7910A50A" w:rsidR="006313EE" w:rsidRPr="007151BB" w:rsidRDefault="006313EE" w:rsidP="008F5E3B">
      <w:pPr>
        <w:autoSpaceDE w:val="0"/>
        <w:autoSpaceDN w:val="0"/>
        <w:adjustRightInd w:val="0"/>
        <w:jc w:val="left"/>
        <w:rPr>
          <w:rFonts w:ascii="ＭＳ 明朝" w:eastAsia="ＭＳ 明朝" w:hAnsi="ＭＳ 明朝" w:cs="GothicMB101Pro-DeBold"/>
          <w:bCs/>
          <w:color w:val="000000" w:themeColor="text1"/>
          <w:kern w:val="0"/>
          <w:szCs w:val="21"/>
        </w:rPr>
      </w:pPr>
      <w:r w:rsidRPr="007151BB">
        <w:rPr>
          <w:rFonts w:ascii="ＭＳ 明朝" w:eastAsia="ＭＳ 明朝" w:hAnsi="ＭＳ 明朝" w:cs="GothicMB101Pro-DeBold" w:hint="eastAsia"/>
          <w:bCs/>
          <w:color w:val="000000" w:themeColor="text1"/>
          <w:kern w:val="0"/>
          <w:szCs w:val="21"/>
        </w:rPr>
        <w:t xml:space="preserve">　　　　定員になり次第、申し込みを締め切ります。</w:t>
      </w:r>
    </w:p>
    <w:p w14:paraId="001F3F12" w14:textId="77777777" w:rsidR="008F5E3B" w:rsidRPr="007151BB" w:rsidRDefault="008F5E3B">
      <w:pPr>
        <w:rPr>
          <w:rFonts w:ascii="ＭＳ 明朝" w:eastAsia="ＭＳ 明朝" w:hAnsi="ＭＳ 明朝"/>
          <w:b/>
          <w:bCs/>
        </w:rPr>
      </w:pPr>
      <w:r w:rsidRPr="007151BB">
        <w:rPr>
          <w:rFonts w:ascii="ＭＳ 明朝" w:eastAsia="ＭＳ 明朝" w:hAnsi="ＭＳ 明朝" w:hint="eastAsia"/>
          <w:b/>
          <w:bCs/>
        </w:rPr>
        <w:t>プログラム</w:t>
      </w:r>
    </w:p>
    <w:p w14:paraId="49C34D83" w14:textId="77777777" w:rsidR="008F5E3B" w:rsidRPr="007151BB" w:rsidRDefault="008F5E3B" w:rsidP="008F5E3B">
      <w:pPr>
        <w:autoSpaceDE w:val="0"/>
        <w:autoSpaceDN w:val="0"/>
        <w:adjustRightInd w:val="0"/>
        <w:jc w:val="left"/>
        <w:rPr>
          <w:rFonts w:ascii="ＭＳ 明朝" w:eastAsia="ＭＳ 明朝" w:hAnsi="ＭＳ 明朝" w:cs="FutoGoB101Pro-Bold"/>
          <w:bCs/>
          <w:color w:val="000000" w:themeColor="text1"/>
          <w:kern w:val="0"/>
          <w:szCs w:val="21"/>
        </w:rPr>
      </w:pPr>
      <w:r w:rsidRPr="007151BB">
        <w:rPr>
          <w:rFonts w:ascii="ＭＳ 明朝" w:eastAsia="ＭＳ 明朝" w:hAnsi="ＭＳ 明朝" w:cs="FutoGoB101Pro-Bold" w:hint="eastAsia"/>
          <w:bCs/>
          <w:color w:val="000000" w:themeColor="text1"/>
          <w:kern w:val="0"/>
          <w:szCs w:val="21"/>
        </w:rPr>
        <w:t>１．理事長挨拶</w:t>
      </w:r>
    </w:p>
    <w:p w14:paraId="6481685D" w14:textId="1632A9B4" w:rsidR="008F5E3B" w:rsidRPr="007151BB" w:rsidRDefault="008F5E3B" w:rsidP="008F5E3B">
      <w:pPr>
        <w:autoSpaceDE w:val="0"/>
        <w:autoSpaceDN w:val="0"/>
        <w:adjustRightInd w:val="0"/>
        <w:jc w:val="left"/>
        <w:rPr>
          <w:rFonts w:ascii="ＭＳ 明朝" w:eastAsia="ＭＳ 明朝" w:hAnsi="ＭＳ 明朝" w:cs="FutoGoB101Pro-Bold"/>
          <w:bCs/>
          <w:color w:val="000000" w:themeColor="text1"/>
          <w:kern w:val="0"/>
          <w:szCs w:val="21"/>
        </w:rPr>
      </w:pPr>
      <w:r w:rsidRPr="007151BB">
        <w:rPr>
          <w:rFonts w:ascii="ＭＳ 明朝" w:eastAsia="ＭＳ 明朝" w:hAnsi="ＭＳ 明朝" w:cs="FutoGoB101Pro-Bold" w:hint="eastAsia"/>
          <w:bCs/>
          <w:color w:val="000000" w:themeColor="text1"/>
          <w:kern w:val="0"/>
          <w:szCs w:val="21"/>
        </w:rPr>
        <w:t>２．鉄骨造建築物の設計・</w:t>
      </w:r>
      <w:r w:rsidR="00E14D56" w:rsidRPr="007151BB">
        <w:rPr>
          <w:rFonts w:ascii="ＭＳ 明朝" w:eastAsia="ＭＳ 明朝" w:hAnsi="ＭＳ 明朝" w:cs="FutoGoB101Pro-Bold" w:hint="eastAsia"/>
          <w:bCs/>
          <w:color w:val="000000" w:themeColor="text1"/>
          <w:kern w:val="0"/>
          <w:szCs w:val="21"/>
        </w:rPr>
        <w:t>鉄骨</w:t>
      </w:r>
      <w:r w:rsidRPr="007151BB">
        <w:rPr>
          <w:rFonts w:ascii="ＭＳ 明朝" w:eastAsia="ＭＳ 明朝" w:hAnsi="ＭＳ 明朝" w:cs="FutoGoB101Pro-Bold" w:hint="eastAsia"/>
          <w:bCs/>
          <w:color w:val="000000" w:themeColor="text1"/>
          <w:kern w:val="0"/>
          <w:szCs w:val="21"/>
        </w:rPr>
        <w:t>製作等における疑問に答える。</w:t>
      </w:r>
    </w:p>
    <w:p w14:paraId="293CCE47" w14:textId="3DEFBDF2" w:rsidR="00C26ECC" w:rsidRPr="007151BB" w:rsidRDefault="00C26ECC" w:rsidP="00C26ECC">
      <w:pPr>
        <w:autoSpaceDE w:val="0"/>
        <w:autoSpaceDN w:val="0"/>
        <w:adjustRightInd w:val="0"/>
        <w:ind w:firstLineChars="300" w:firstLine="630"/>
        <w:jc w:val="left"/>
        <w:rPr>
          <w:rFonts w:ascii="ＭＳ 明朝" w:eastAsia="ＭＳ 明朝" w:hAnsi="ＭＳ 明朝" w:cs="FutoGoB101Pro-Bold"/>
          <w:bCs/>
          <w:color w:val="000000" w:themeColor="text1"/>
          <w:kern w:val="0"/>
          <w:szCs w:val="21"/>
        </w:rPr>
      </w:pPr>
      <w:r w:rsidRPr="007151BB">
        <w:rPr>
          <w:rFonts w:ascii="ＭＳ 明朝" w:eastAsia="ＭＳ 明朝" w:hAnsi="ＭＳ 明朝" w:cs="FutoGoB101Pro-Bold" w:hint="eastAsia"/>
          <w:bCs/>
          <w:color w:val="000000" w:themeColor="text1"/>
          <w:kern w:val="0"/>
          <w:szCs w:val="21"/>
        </w:rPr>
        <w:t xml:space="preserve">コーディネータ：　</w:t>
      </w:r>
      <w:r w:rsidR="005158CA" w:rsidRPr="007151BB">
        <w:rPr>
          <w:rFonts w:ascii="ＭＳ 明朝" w:eastAsia="ＭＳ 明朝" w:hAnsi="ＭＳ 明朝" w:cs="FutoGoB101Pro-Bold" w:hint="eastAsia"/>
          <w:bCs/>
          <w:color w:val="000000" w:themeColor="text1"/>
          <w:kern w:val="0"/>
          <w:szCs w:val="21"/>
        </w:rPr>
        <w:t>岡部純</w:t>
      </w:r>
    </w:p>
    <w:p w14:paraId="1CC246BF" w14:textId="77777777" w:rsidR="00C26ECC" w:rsidRPr="007151BB" w:rsidRDefault="00C26ECC" w:rsidP="00C26ECC">
      <w:pPr>
        <w:autoSpaceDE w:val="0"/>
        <w:autoSpaceDN w:val="0"/>
        <w:adjustRightInd w:val="0"/>
        <w:ind w:firstLineChars="300" w:firstLine="630"/>
        <w:jc w:val="left"/>
        <w:rPr>
          <w:rFonts w:ascii="ＭＳ 明朝" w:eastAsia="ＭＳ 明朝" w:hAnsi="ＭＳ 明朝" w:cs="FutoGoB101Pro-Bold"/>
          <w:bCs/>
          <w:color w:val="000000" w:themeColor="text1"/>
          <w:kern w:val="0"/>
          <w:szCs w:val="21"/>
        </w:rPr>
      </w:pPr>
      <w:r w:rsidRPr="007151BB">
        <w:rPr>
          <w:rFonts w:ascii="ＭＳ 明朝" w:eastAsia="ＭＳ 明朝" w:hAnsi="ＭＳ 明朝" w:cs="FutoGoB101Pro-Bold" w:hint="eastAsia"/>
          <w:bCs/>
          <w:color w:val="000000" w:themeColor="text1"/>
          <w:kern w:val="0"/>
          <w:szCs w:val="21"/>
        </w:rPr>
        <w:t>回答者：　伊藤優、稲田達夫、千田光、護雅典、増田浩志、山内哲理</w:t>
      </w:r>
    </w:p>
    <w:p w14:paraId="30A5128B" w14:textId="6420D5C4" w:rsidR="00C26ECC" w:rsidRPr="007151BB" w:rsidRDefault="00C26ECC" w:rsidP="00C26ECC">
      <w:pPr>
        <w:autoSpaceDE w:val="0"/>
        <w:autoSpaceDN w:val="0"/>
        <w:adjustRightInd w:val="0"/>
        <w:ind w:firstLineChars="100" w:firstLine="210"/>
        <w:jc w:val="left"/>
        <w:rPr>
          <w:rFonts w:ascii="ＭＳ 明朝" w:eastAsia="ＭＳ 明朝" w:hAnsi="ＭＳ 明朝" w:cs="FutoGoB101Pro-Bold"/>
          <w:bCs/>
          <w:color w:val="000000" w:themeColor="text1"/>
          <w:kern w:val="0"/>
          <w:szCs w:val="21"/>
        </w:rPr>
      </w:pPr>
      <w:r w:rsidRPr="007151BB">
        <w:rPr>
          <w:rFonts w:ascii="ＭＳ 明朝" w:eastAsia="ＭＳ 明朝" w:hAnsi="ＭＳ 明朝" w:cs="FutoGoB101Pro-Bold" w:hint="eastAsia"/>
          <w:bCs/>
          <w:color w:val="000000" w:themeColor="text1"/>
          <w:kern w:val="0"/>
          <w:szCs w:val="21"/>
        </w:rPr>
        <w:t>質問例を以下に示します。9月30日まで質問を受け付けます。</w:t>
      </w:r>
    </w:p>
    <w:p w14:paraId="08856B18" w14:textId="5639E757" w:rsidR="006313EE" w:rsidRPr="007151BB" w:rsidRDefault="006313EE" w:rsidP="008F5E3B">
      <w:pPr>
        <w:autoSpaceDE w:val="0"/>
        <w:autoSpaceDN w:val="0"/>
        <w:adjustRightInd w:val="0"/>
        <w:jc w:val="left"/>
        <w:rPr>
          <w:rFonts w:ascii="ＭＳ 明朝" w:eastAsia="ＭＳ 明朝" w:hAnsi="ＭＳ 明朝" w:cs="FutoGoB101Pro-Bold"/>
          <w:bCs/>
          <w:color w:val="000000" w:themeColor="text1"/>
          <w:kern w:val="0"/>
          <w:szCs w:val="21"/>
        </w:rPr>
      </w:pPr>
      <w:r w:rsidRPr="007151BB">
        <w:rPr>
          <w:rFonts w:ascii="ＭＳ 明朝" w:eastAsia="ＭＳ 明朝" w:hAnsi="ＭＳ 明朝" w:cs="FutoGoB101Pro-Bold" w:hint="eastAsia"/>
          <w:bCs/>
          <w:color w:val="000000" w:themeColor="text1"/>
          <w:kern w:val="0"/>
          <w:szCs w:val="21"/>
        </w:rPr>
        <w:t>３．</w:t>
      </w:r>
      <w:r w:rsidR="0005078A" w:rsidRPr="007151BB">
        <w:rPr>
          <w:rFonts w:ascii="ＭＳ 明朝" w:eastAsia="ＭＳ 明朝" w:hAnsi="ＭＳ 明朝" w:cs="FutoGoB101Pro-Bold" w:hint="eastAsia"/>
          <w:bCs/>
          <w:color w:val="000000" w:themeColor="text1"/>
          <w:kern w:val="0"/>
          <w:szCs w:val="21"/>
        </w:rPr>
        <w:t>SASST</w:t>
      </w:r>
      <w:r w:rsidRPr="007151BB">
        <w:rPr>
          <w:rFonts w:ascii="ＭＳ 明朝" w:eastAsia="ＭＳ 明朝" w:hAnsi="ＭＳ 明朝" w:cs="FutoGoB101Pro-Bold" w:hint="eastAsia"/>
          <w:bCs/>
          <w:color w:val="000000" w:themeColor="text1"/>
          <w:kern w:val="0"/>
          <w:szCs w:val="21"/>
        </w:rPr>
        <w:t>調査研究</w:t>
      </w:r>
      <w:r w:rsidR="0005078A" w:rsidRPr="007151BB">
        <w:rPr>
          <w:rFonts w:ascii="ＭＳ 明朝" w:eastAsia="ＭＳ 明朝" w:hAnsi="ＭＳ 明朝" w:cs="FutoGoB101Pro-Bold" w:hint="eastAsia"/>
          <w:bCs/>
          <w:color w:val="000000" w:themeColor="text1"/>
          <w:kern w:val="0"/>
          <w:szCs w:val="21"/>
        </w:rPr>
        <w:t>委員会</w:t>
      </w:r>
      <w:r w:rsidRPr="007151BB">
        <w:rPr>
          <w:rFonts w:ascii="ＭＳ 明朝" w:eastAsia="ＭＳ 明朝" w:hAnsi="ＭＳ 明朝" w:cs="FutoGoB101Pro-Bold" w:hint="eastAsia"/>
          <w:bCs/>
          <w:color w:val="000000" w:themeColor="text1"/>
          <w:kern w:val="0"/>
          <w:szCs w:val="21"/>
        </w:rPr>
        <w:t>からの報告</w:t>
      </w:r>
    </w:p>
    <w:p w14:paraId="2D003CB8" w14:textId="74B7F027" w:rsidR="006762E9" w:rsidRPr="007151BB" w:rsidRDefault="006762E9" w:rsidP="006762E9">
      <w:pPr>
        <w:autoSpaceDE w:val="0"/>
        <w:autoSpaceDN w:val="0"/>
        <w:adjustRightInd w:val="0"/>
        <w:jc w:val="left"/>
        <w:rPr>
          <w:rFonts w:ascii="ＭＳ 明朝" w:eastAsia="ＭＳ 明朝" w:hAnsi="ＭＳ 明朝" w:cs="FutoGoB101Pro-Bold"/>
          <w:bCs/>
          <w:color w:val="000000" w:themeColor="text1"/>
          <w:kern w:val="0"/>
          <w:szCs w:val="21"/>
        </w:rPr>
      </w:pPr>
      <w:r w:rsidRPr="007151BB">
        <w:rPr>
          <w:rFonts w:ascii="ＭＳ 明朝" w:eastAsia="ＭＳ 明朝" w:hAnsi="ＭＳ 明朝" w:cs="FutoGoB101Pro-Bold" w:hint="eastAsia"/>
          <w:bCs/>
          <w:color w:val="000000" w:themeColor="text1"/>
          <w:kern w:val="0"/>
          <w:szCs w:val="21"/>
        </w:rPr>
        <w:t>４．意見交換会（懇親会）</w:t>
      </w:r>
    </w:p>
    <w:p w14:paraId="6E61FEB0" w14:textId="77777777" w:rsidR="00743147" w:rsidRPr="007151BB" w:rsidRDefault="00743147" w:rsidP="00743147">
      <w:pPr>
        <w:autoSpaceDE w:val="0"/>
        <w:autoSpaceDN w:val="0"/>
        <w:adjustRightInd w:val="0"/>
        <w:ind w:firstLineChars="200" w:firstLine="420"/>
        <w:jc w:val="left"/>
        <w:rPr>
          <w:rFonts w:ascii="ＭＳ 明朝" w:eastAsia="ＭＳ 明朝" w:hAnsi="ＭＳ 明朝" w:cs="FutoGoB101Pro-Bold"/>
          <w:bCs/>
          <w:color w:val="000000" w:themeColor="text1"/>
          <w:kern w:val="0"/>
          <w:szCs w:val="21"/>
        </w:rPr>
      </w:pPr>
      <w:r w:rsidRPr="007151BB">
        <w:rPr>
          <w:rFonts w:ascii="ＭＳ 明朝" w:eastAsia="ＭＳ 明朝" w:hAnsi="ＭＳ 明朝" w:cs="FutoGoB101Pro-Bold" w:hint="eastAsia"/>
          <w:bCs/>
          <w:color w:val="000000" w:themeColor="text1"/>
          <w:kern w:val="0"/>
          <w:szCs w:val="21"/>
        </w:rPr>
        <w:t>会場：　「TO THE HURBS」 外苑本店(イタリアン)</w:t>
      </w:r>
    </w:p>
    <w:p w14:paraId="4F8507C5" w14:textId="02487BDB" w:rsidR="006762E9" w:rsidRPr="007151BB" w:rsidRDefault="00743147" w:rsidP="00743147">
      <w:pPr>
        <w:autoSpaceDE w:val="0"/>
        <w:autoSpaceDN w:val="0"/>
        <w:adjustRightInd w:val="0"/>
        <w:ind w:firstLineChars="200" w:firstLine="420"/>
        <w:jc w:val="left"/>
        <w:rPr>
          <w:rFonts w:ascii="ＭＳ 明朝" w:eastAsia="ＭＳ 明朝" w:hAnsi="ＭＳ 明朝" w:cs="FutoGoB101Pro-Bold"/>
          <w:bCs/>
          <w:color w:val="000000" w:themeColor="text1"/>
          <w:kern w:val="0"/>
          <w:szCs w:val="21"/>
        </w:rPr>
      </w:pPr>
      <w:r w:rsidRPr="007151BB">
        <w:rPr>
          <w:rFonts w:ascii="ＭＳ 明朝" w:eastAsia="ＭＳ 明朝" w:hAnsi="ＭＳ 明朝" w:cs="FutoGoB101Pro-Bold" w:hint="eastAsia"/>
          <w:bCs/>
          <w:color w:val="000000" w:themeColor="text1"/>
          <w:kern w:val="0"/>
          <w:szCs w:val="21"/>
        </w:rPr>
        <w:t>定員：　60名程度</w:t>
      </w:r>
      <w:r w:rsidR="00F63965" w:rsidRPr="007151BB">
        <w:rPr>
          <w:rFonts w:ascii="ＭＳ 明朝" w:eastAsia="ＭＳ 明朝" w:hAnsi="ＭＳ 明朝" w:cs="FutoGoB101Pro-Bold" w:hint="eastAsia"/>
          <w:bCs/>
          <w:color w:val="000000" w:themeColor="text1"/>
          <w:kern w:val="0"/>
          <w:szCs w:val="21"/>
        </w:rPr>
        <w:t>（会費3000円、当日、現地にて徴収します。）</w:t>
      </w:r>
    </w:p>
    <w:p w14:paraId="5CCCAF21" w14:textId="7CED875D" w:rsidR="002C16D7" w:rsidRDefault="00585E13" w:rsidP="003F02F0">
      <w:pPr>
        <w:autoSpaceDE w:val="0"/>
        <w:autoSpaceDN w:val="0"/>
        <w:adjustRightInd w:val="0"/>
        <w:jc w:val="left"/>
        <w:rPr>
          <w:rFonts w:asciiTheme="minorEastAsia" w:hAnsiTheme="minorEastAsia" w:cs="FutoGoB101Pro-Bold"/>
          <w:bCs/>
          <w:color w:val="000000" w:themeColor="text1"/>
          <w:kern w:val="0"/>
          <w:szCs w:val="21"/>
        </w:rPr>
      </w:pPr>
      <w:r>
        <w:rPr>
          <w:rFonts w:asciiTheme="minorEastAsia" w:hAnsiTheme="minorEastAsia" w:cs="FutoGoB101Pro-Bold"/>
          <w:bCs/>
          <w:noProof/>
          <w:color w:val="000000" w:themeColor="text1"/>
          <w:kern w:val="0"/>
          <w:szCs w:val="21"/>
        </w:rPr>
        <mc:AlternateContent>
          <mc:Choice Requires="wps">
            <w:drawing>
              <wp:anchor distT="0" distB="0" distL="114300" distR="114300" simplePos="0" relativeHeight="251657728" behindDoc="0" locked="0" layoutInCell="1" allowOverlap="1" wp14:anchorId="2C03DA1F" wp14:editId="64ECB942">
                <wp:simplePos x="0" y="0"/>
                <wp:positionH relativeFrom="margin">
                  <wp:align>left</wp:align>
                </wp:positionH>
                <wp:positionV relativeFrom="paragraph">
                  <wp:posOffset>133985</wp:posOffset>
                </wp:positionV>
                <wp:extent cx="2913380" cy="1834699"/>
                <wp:effectExtent l="0" t="0" r="20320" b="133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1834699"/>
                        </a:xfrm>
                        <a:prstGeom prst="rect">
                          <a:avLst/>
                        </a:prstGeom>
                        <a:solidFill>
                          <a:srgbClr val="FFFFFF"/>
                        </a:solidFill>
                        <a:ln w="9525">
                          <a:solidFill>
                            <a:srgbClr val="000000"/>
                          </a:solidFill>
                          <a:prstDash val="dash"/>
                          <a:miter lim="800000"/>
                          <a:headEnd/>
                          <a:tailEnd/>
                        </a:ln>
                      </wps:spPr>
                      <wps:txbx>
                        <w:txbxContent>
                          <w:p w14:paraId="51CC7063" w14:textId="77777777" w:rsidR="005158CA" w:rsidRDefault="005158CA" w:rsidP="005158CA">
                            <w:r>
                              <w:rPr>
                                <w:rFonts w:hint="eastAsia"/>
                              </w:rPr>
                              <w:t>①高力ボルト本数変更対応について</w:t>
                            </w:r>
                          </w:p>
                          <w:p w14:paraId="2B0070AA" w14:textId="77777777" w:rsidR="005158CA" w:rsidRDefault="005158CA" w:rsidP="005158CA">
                            <w:r>
                              <w:rPr>
                                <w:rFonts w:hint="eastAsia"/>
                              </w:rPr>
                              <w:t>②加工途中に付くクランプ傷の考え方</w:t>
                            </w:r>
                          </w:p>
                          <w:p w14:paraId="4AEEF669" w14:textId="22B314EB" w:rsidR="005158CA" w:rsidRDefault="005158CA" w:rsidP="005158CA">
                            <w:r>
                              <w:rPr>
                                <w:rFonts w:hint="eastAsia"/>
                              </w:rPr>
                              <w:t>③ダイアフラムコーナーへの溶接について</w:t>
                            </w:r>
                          </w:p>
                          <w:p w14:paraId="4C6FED04" w14:textId="0E2B4D5A" w:rsidR="005158CA" w:rsidRDefault="005158CA" w:rsidP="005158CA">
                            <w:r>
                              <w:rPr>
                                <w:rFonts w:hint="eastAsia"/>
                              </w:rPr>
                              <w:t>④角度が付く仕口ﾌﾞﾗｹｯﾄの柱ｺｰﾅｰへと溶接</w:t>
                            </w:r>
                          </w:p>
                          <w:p w14:paraId="7CE4883E" w14:textId="77777777" w:rsidR="005158CA" w:rsidRDefault="005158CA" w:rsidP="005158CA">
                            <w:r>
                              <w:rPr>
                                <w:rFonts w:hint="eastAsia"/>
                              </w:rPr>
                              <w:t>⑤亜鉛ﾒｯｷ後の高力ﾎﾞﾙﾄ摩擦接合面ｼｮｯﾄﾌﾞﾗｽﾄによる剥離について</w:t>
                            </w:r>
                          </w:p>
                          <w:p w14:paraId="664BB1E6" w14:textId="77777777" w:rsidR="005158CA" w:rsidRDefault="005158CA" w:rsidP="005158CA">
                            <w:r>
                              <w:rPr>
                                <w:rFonts w:hint="eastAsia"/>
                              </w:rPr>
                              <w:t>⑥ガセットの回し溶接について</w:t>
                            </w:r>
                          </w:p>
                          <w:p w14:paraId="746F0569" w14:textId="00F4BCAB" w:rsidR="00CA2AB6" w:rsidRDefault="005158CA" w:rsidP="005158CA">
                            <w:r>
                              <w:rPr>
                                <w:rFonts w:hint="eastAsia"/>
                              </w:rPr>
                              <w:t>⑦設計図書について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03DA1F" id="_x0000_t202" coordsize="21600,21600" o:spt="202" path="m,l,21600r21600,l21600,xe">
                <v:stroke joinstyle="miter"/>
                <v:path gradientshapeok="t" o:connecttype="rect"/>
              </v:shapetype>
              <v:shape id="Text Box 7" o:spid="_x0000_s1026" type="#_x0000_t202" style="position:absolute;margin-left:0;margin-top:10.55pt;width:229.4pt;height:144.4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">
                <v:stroke dashstyle="dash"/>
                <v:textbox inset="5.85pt,.7pt,5.85pt,.7pt">
                  <w:txbxContent>
                    <w:p w14:paraId="51CC7063" w14:textId="77777777" w:rsidR="005158CA" w:rsidRDefault="005158CA" w:rsidP="005158CA">
                      <w:r>
                        <w:rPr>
                          <w:rFonts w:hint="eastAsia"/>
                        </w:rPr>
                        <w:t>①高力ボルト本数変更対応について</w:t>
                      </w:r>
                    </w:p>
                    <w:p w14:paraId="2B0070AA" w14:textId="77777777" w:rsidR="005158CA" w:rsidRDefault="005158CA" w:rsidP="005158CA">
                      <w:r>
                        <w:rPr>
                          <w:rFonts w:hint="eastAsia"/>
                        </w:rPr>
                        <w:t>②加工途中に付くクランプ傷の考え方</w:t>
                      </w:r>
                    </w:p>
                    <w:p w14:paraId="4AEEF669" w14:textId="22B314EB" w:rsidR="005158CA" w:rsidRDefault="005158CA" w:rsidP="005158CA">
                      <w:r>
                        <w:rPr>
                          <w:rFonts w:hint="eastAsia"/>
                        </w:rPr>
                        <w:t>③ダイアフラムコーナーへの溶接について</w:t>
                      </w:r>
                    </w:p>
                    <w:p w14:paraId="4C6FED04" w14:textId="0E2B4D5A" w:rsidR="005158CA" w:rsidRDefault="005158CA" w:rsidP="005158CA">
                      <w:r>
                        <w:rPr>
                          <w:rFonts w:hint="eastAsia"/>
                        </w:rPr>
                        <w:t>④角度が付く仕口ﾌﾞﾗｹｯﾄの柱ｺｰﾅｰへと溶接</w:t>
                      </w:r>
                    </w:p>
                    <w:p w14:paraId="7CE4883E" w14:textId="77777777" w:rsidR="005158CA" w:rsidRDefault="005158CA" w:rsidP="005158CA">
                      <w:r>
                        <w:rPr>
                          <w:rFonts w:hint="eastAsia"/>
                        </w:rPr>
                        <w:t>⑤亜鉛ﾒｯｷ後の高力ﾎﾞﾙﾄ摩擦接合面ｼｮｯﾄﾌﾞﾗｽﾄによる剥離について</w:t>
                      </w:r>
                    </w:p>
                    <w:p w14:paraId="664BB1E6" w14:textId="77777777" w:rsidR="005158CA" w:rsidRDefault="005158CA" w:rsidP="005158CA">
                      <w:r>
                        <w:rPr>
                          <w:rFonts w:hint="eastAsia"/>
                        </w:rPr>
                        <w:t>⑥ガセットの回し溶接について</w:t>
                      </w:r>
                    </w:p>
                    <w:p w14:paraId="746F0569" w14:textId="00F4BCAB" w:rsidR="00CA2AB6" w:rsidRDefault="005158CA" w:rsidP="005158CA">
                      <w:r>
                        <w:rPr>
                          <w:rFonts w:hint="eastAsia"/>
                        </w:rPr>
                        <w:t>⑦設計図書について</w:t>
                      </w:r>
                    </w:p>
                  </w:txbxContent>
                </v:textbox>
                <w10:wrap anchorx="margin"/>
              </v:shape>
            </w:pict>
          </mc:Fallback>
        </mc:AlternateContent>
      </w:r>
      <w:r w:rsidR="00062DED">
        <w:rPr>
          <w:rFonts w:asciiTheme="minorEastAsia" w:hAnsiTheme="minorEastAsia" w:cs="FutoGoB101Pro-Bold"/>
          <w:bCs/>
          <w:noProof/>
          <w:color w:val="000000" w:themeColor="text1"/>
          <w:kern w:val="0"/>
          <w:szCs w:val="21"/>
        </w:rPr>
        <mc:AlternateContent>
          <mc:Choice Requires="wps">
            <w:drawing>
              <wp:anchor distT="0" distB="0" distL="114300" distR="114300" simplePos="0" relativeHeight="251658752" behindDoc="0" locked="0" layoutInCell="1" allowOverlap="1" wp14:anchorId="2C03DA1F" wp14:editId="3CBCAB9F">
                <wp:simplePos x="0" y="0"/>
                <wp:positionH relativeFrom="column">
                  <wp:posOffset>3021330</wp:posOffset>
                </wp:positionH>
                <wp:positionV relativeFrom="paragraph">
                  <wp:posOffset>105410</wp:posOffset>
                </wp:positionV>
                <wp:extent cx="2913380" cy="1875790"/>
                <wp:effectExtent l="0" t="0" r="20320" b="1016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3380" cy="1875790"/>
                        </a:xfrm>
                        <a:prstGeom prst="rect">
                          <a:avLst/>
                        </a:prstGeom>
                        <a:solidFill>
                          <a:srgbClr val="FFFFFF"/>
                        </a:solidFill>
                        <a:ln w="9525">
                          <a:solidFill>
                            <a:srgbClr val="000000"/>
                          </a:solidFill>
                          <a:prstDash val="dash"/>
                          <a:miter lim="800000"/>
                          <a:headEnd/>
                          <a:tailEnd/>
                        </a:ln>
                      </wps:spPr>
                      <wps:txbx>
                        <w:txbxContent>
                          <w:p w14:paraId="54A0099A" w14:textId="77777777" w:rsidR="005158CA" w:rsidRDefault="005158CA" w:rsidP="005158CA">
                            <w:r>
                              <w:rPr>
                                <w:rFonts w:hint="eastAsia"/>
                              </w:rPr>
                              <w:t>⑧飛行機梁の段差が少ない場合について</w:t>
                            </w:r>
                          </w:p>
                          <w:p w14:paraId="1A9D2A2C" w14:textId="77777777" w:rsidR="005158CA" w:rsidRDefault="005158CA" w:rsidP="005158CA">
                            <w:r>
                              <w:rPr>
                                <w:rFonts w:hint="eastAsia"/>
                              </w:rPr>
                              <w:t>⑨ロール対応が難しい場合について</w:t>
                            </w:r>
                          </w:p>
                          <w:p w14:paraId="1A678991" w14:textId="2EBD146D" w:rsidR="005158CA" w:rsidRDefault="005158CA" w:rsidP="005158CA">
                            <w:r>
                              <w:rPr>
                                <w:rFonts w:hint="eastAsia"/>
                              </w:rPr>
                              <w:t>⑩Ｈ形鋼柱におけるﾘﾌﾞ･ｽﾁﾌﾅ</w:t>
                            </w:r>
                            <w:r>
                              <w:rPr>
                                <w:rFonts w:hint="eastAsia"/>
                              </w:rPr>
                              <w:t>PL</w:t>
                            </w:r>
                            <w:r>
                              <w:rPr>
                                <w:rFonts w:hint="eastAsia"/>
                              </w:rPr>
                              <w:t>厚の決定方法</w:t>
                            </w:r>
                          </w:p>
                          <w:p w14:paraId="11154044" w14:textId="77777777" w:rsidR="005158CA" w:rsidRDefault="005158CA" w:rsidP="005158CA">
                            <w:r>
                              <w:rPr>
                                <w:rFonts w:hint="eastAsia"/>
                              </w:rPr>
                              <w:t>⑪Ｈ形鋼の柱継手及び梁継手の統一化</w:t>
                            </w:r>
                          </w:p>
                          <w:p w14:paraId="774F3A34" w14:textId="77777777" w:rsidR="005158CA" w:rsidRDefault="005158CA" w:rsidP="005158CA">
                            <w:r>
                              <w:rPr>
                                <w:rFonts w:hint="eastAsia"/>
                              </w:rPr>
                              <w:t>⑫アンカーボルト位置と基礎配筋の標準化</w:t>
                            </w:r>
                          </w:p>
                          <w:p w14:paraId="3578E45D" w14:textId="77777777" w:rsidR="005158CA" w:rsidRDefault="005158CA" w:rsidP="005158CA">
                            <w:r>
                              <w:rPr>
                                <w:rFonts w:hint="eastAsia"/>
                              </w:rPr>
                              <w:t>⑬ロングスパン梁におけるキャンバー寸法について</w:t>
                            </w:r>
                          </w:p>
                          <w:p w14:paraId="144D76C9" w14:textId="79DD86D8" w:rsidR="00062DED" w:rsidRPr="00062DED" w:rsidRDefault="005158CA" w:rsidP="005158CA">
                            <w:r>
                              <w:rPr>
                                <w:rFonts w:hint="eastAsia"/>
                              </w:rPr>
                              <w:t>⑭スパン調整について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3DA1F" id="Text Box 8" o:spid="_x0000_s1027" type="#_x0000_t202" style="position:absolute;margin-left:237.9pt;margin-top:8.3pt;width:229.4pt;height:14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">
                <v:stroke dashstyle="dash"/>
                <v:textbox inset="5.85pt,.7pt,5.85pt,.7pt">
                  <w:txbxContent>
                    <w:p w14:paraId="54A0099A" w14:textId="77777777" w:rsidR="005158CA" w:rsidRDefault="005158CA" w:rsidP="005158CA">
                      <w:r>
                        <w:rPr>
                          <w:rFonts w:hint="eastAsia"/>
                        </w:rPr>
                        <w:t>⑧飛行機梁の段差が少ない場合について</w:t>
                      </w:r>
                    </w:p>
                    <w:p w14:paraId="1A9D2A2C" w14:textId="77777777" w:rsidR="005158CA" w:rsidRDefault="005158CA" w:rsidP="005158CA">
                      <w:r>
                        <w:rPr>
                          <w:rFonts w:hint="eastAsia"/>
                        </w:rPr>
                        <w:t>⑨ロール対応が難しい場合について</w:t>
                      </w:r>
                    </w:p>
                    <w:p w14:paraId="1A678991" w14:textId="2EBD146D" w:rsidR="005158CA" w:rsidRDefault="005158CA" w:rsidP="005158CA">
                      <w:r>
                        <w:rPr>
                          <w:rFonts w:hint="eastAsia"/>
                        </w:rPr>
                        <w:t>⑩Ｈ形鋼柱におけるﾘﾌﾞ･ｽﾁﾌﾅ</w:t>
                      </w:r>
                      <w:r>
                        <w:rPr>
                          <w:rFonts w:hint="eastAsia"/>
                        </w:rPr>
                        <w:t>PL</w:t>
                      </w:r>
                      <w:r>
                        <w:rPr>
                          <w:rFonts w:hint="eastAsia"/>
                        </w:rPr>
                        <w:t>厚の決定方法</w:t>
                      </w:r>
                    </w:p>
                    <w:p w14:paraId="11154044" w14:textId="77777777" w:rsidR="005158CA" w:rsidRDefault="005158CA" w:rsidP="005158CA">
                      <w:r>
                        <w:rPr>
                          <w:rFonts w:hint="eastAsia"/>
                        </w:rPr>
                        <w:t>⑪Ｈ形鋼の柱継手及び梁継手の統一化</w:t>
                      </w:r>
                    </w:p>
                    <w:p w14:paraId="774F3A34" w14:textId="77777777" w:rsidR="005158CA" w:rsidRDefault="005158CA" w:rsidP="005158CA">
                      <w:r>
                        <w:rPr>
                          <w:rFonts w:hint="eastAsia"/>
                        </w:rPr>
                        <w:t>⑫アンカーボルト位置と基礎配筋の標準化</w:t>
                      </w:r>
                    </w:p>
                    <w:p w14:paraId="3578E45D" w14:textId="77777777" w:rsidR="005158CA" w:rsidRDefault="005158CA" w:rsidP="005158CA">
                      <w:r>
                        <w:rPr>
                          <w:rFonts w:hint="eastAsia"/>
                        </w:rPr>
                        <w:t>⑬ロングスパン梁におけるキャンバー寸法について</w:t>
                      </w:r>
                    </w:p>
                    <w:p w14:paraId="144D76C9" w14:textId="79DD86D8" w:rsidR="00062DED" w:rsidRPr="00062DED" w:rsidRDefault="005158CA" w:rsidP="005158CA">
                      <w:r>
                        <w:rPr>
                          <w:rFonts w:hint="eastAsia"/>
                        </w:rPr>
                        <w:t>⑭スパン調整について</w:t>
                      </w:r>
                    </w:p>
                  </w:txbxContent>
                </v:textbox>
              </v:shape>
            </w:pict>
          </mc:Fallback>
        </mc:AlternateContent>
      </w:r>
    </w:p>
    <w:p w14:paraId="24090A83" w14:textId="0655BCA7" w:rsidR="002C16D7" w:rsidRDefault="002C16D7" w:rsidP="003F02F0">
      <w:pPr>
        <w:autoSpaceDE w:val="0"/>
        <w:autoSpaceDN w:val="0"/>
        <w:adjustRightInd w:val="0"/>
        <w:jc w:val="left"/>
        <w:rPr>
          <w:rFonts w:asciiTheme="minorEastAsia" w:hAnsiTheme="minorEastAsia" w:cs="FutoGoB101Pro-Bold"/>
          <w:bCs/>
          <w:color w:val="000000" w:themeColor="text1"/>
          <w:kern w:val="0"/>
          <w:szCs w:val="21"/>
        </w:rPr>
      </w:pPr>
    </w:p>
    <w:p w14:paraId="31AD446A" w14:textId="77777777" w:rsidR="002C16D7" w:rsidRDefault="002C16D7" w:rsidP="003F02F0">
      <w:pPr>
        <w:autoSpaceDE w:val="0"/>
        <w:autoSpaceDN w:val="0"/>
        <w:adjustRightInd w:val="0"/>
        <w:jc w:val="left"/>
        <w:rPr>
          <w:rFonts w:asciiTheme="minorEastAsia" w:hAnsiTheme="minorEastAsia" w:cs="FutoGoB101Pro-Bold"/>
          <w:bCs/>
          <w:color w:val="000000" w:themeColor="text1"/>
          <w:kern w:val="0"/>
          <w:szCs w:val="21"/>
        </w:rPr>
      </w:pPr>
    </w:p>
    <w:p w14:paraId="60C7D6F8" w14:textId="77777777" w:rsidR="002C16D7" w:rsidRDefault="002C16D7" w:rsidP="003F02F0">
      <w:pPr>
        <w:autoSpaceDE w:val="0"/>
        <w:autoSpaceDN w:val="0"/>
        <w:adjustRightInd w:val="0"/>
        <w:jc w:val="left"/>
        <w:rPr>
          <w:rFonts w:asciiTheme="minorEastAsia" w:hAnsiTheme="minorEastAsia" w:cs="FutoGoB101Pro-Bold"/>
          <w:bCs/>
          <w:color w:val="000000" w:themeColor="text1"/>
          <w:kern w:val="0"/>
          <w:szCs w:val="21"/>
        </w:rPr>
      </w:pPr>
    </w:p>
    <w:p w14:paraId="197076F7" w14:textId="77777777" w:rsidR="002C16D7" w:rsidRDefault="002C16D7" w:rsidP="003F02F0">
      <w:pPr>
        <w:autoSpaceDE w:val="0"/>
        <w:autoSpaceDN w:val="0"/>
        <w:adjustRightInd w:val="0"/>
        <w:jc w:val="left"/>
        <w:rPr>
          <w:rFonts w:asciiTheme="minorEastAsia" w:hAnsiTheme="minorEastAsia" w:cs="FutoGoB101Pro-Bold"/>
          <w:bCs/>
          <w:color w:val="000000" w:themeColor="text1"/>
          <w:kern w:val="0"/>
          <w:szCs w:val="21"/>
        </w:rPr>
      </w:pPr>
    </w:p>
    <w:p w14:paraId="67236AA6" w14:textId="77777777" w:rsidR="002C16D7" w:rsidRDefault="002C16D7" w:rsidP="003F02F0">
      <w:pPr>
        <w:autoSpaceDE w:val="0"/>
        <w:autoSpaceDN w:val="0"/>
        <w:adjustRightInd w:val="0"/>
        <w:jc w:val="left"/>
        <w:rPr>
          <w:rFonts w:asciiTheme="minorEastAsia" w:hAnsiTheme="minorEastAsia" w:cs="FutoGoB101Pro-Bold"/>
          <w:bCs/>
          <w:color w:val="000000" w:themeColor="text1"/>
          <w:kern w:val="0"/>
          <w:szCs w:val="21"/>
        </w:rPr>
      </w:pPr>
    </w:p>
    <w:p w14:paraId="4AC04317" w14:textId="77777777" w:rsidR="002C16D7" w:rsidRDefault="002C16D7" w:rsidP="003F02F0">
      <w:pPr>
        <w:autoSpaceDE w:val="0"/>
        <w:autoSpaceDN w:val="0"/>
        <w:adjustRightInd w:val="0"/>
        <w:jc w:val="left"/>
        <w:rPr>
          <w:rFonts w:asciiTheme="minorEastAsia" w:hAnsiTheme="minorEastAsia" w:cs="FutoGoB101Pro-Bold"/>
          <w:bCs/>
          <w:color w:val="000000" w:themeColor="text1"/>
          <w:kern w:val="0"/>
          <w:szCs w:val="21"/>
        </w:rPr>
      </w:pPr>
    </w:p>
    <w:p w14:paraId="7D096BEF" w14:textId="77777777" w:rsidR="002C16D7" w:rsidRDefault="002C16D7" w:rsidP="003F02F0">
      <w:pPr>
        <w:autoSpaceDE w:val="0"/>
        <w:autoSpaceDN w:val="0"/>
        <w:adjustRightInd w:val="0"/>
        <w:jc w:val="left"/>
        <w:rPr>
          <w:rFonts w:asciiTheme="minorEastAsia" w:hAnsiTheme="minorEastAsia" w:cs="FutoGoB101Pro-Bold"/>
          <w:bCs/>
          <w:color w:val="000000" w:themeColor="text1"/>
          <w:kern w:val="0"/>
          <w:szCs w:val="21"/>
        </w:rPr>
      </w:pPr>
    </w:p>
    <w:p w14:paraId="0E099946" w14:textId="77777777" w:rsidR="005158CA" w:rsidRDefault="005158CA" w:rsidP="003F02F0">
      <w:pPr>
        <w:autoSpaceDE w:val="0"/>
        <w:autoSpaceDN w:val="0"/>
        <w:adjustRightInd w:val="0"/>
        <w:jc w:val="left"/>
        <w:rPr>
          <w:rFonts w:asciiTheme="majorEastAsia" w:eastAsiaTheme="majorEastAsia" w:hAnsiTheme="majorEastAsia" w:cs="FutoGoB101Pro-Bold"/>
          <w:bCs/>
          <w:color w:val="000000" w:themeColor="text1"/>
          <w:kern w:val="0"/>
          <w:sz w:val="20"/>
          <w:szCs w:val="20"/>
        </w:rPr>
      </w:pPr>
    </w:p>
    <w:p w14:paraId="576529EC" w14:textId="50ACBE33" w:rsidR="00670ACD" w:rsidRDefault="00DA6415" w:rsidP="003F02F0">
      <w:pPr>
        <w:autoSpaceDE w:val="0"/>
        <w:autoSpaceDN w:val="0"/>
        <w:adjustRightInd w:val="0"/>
        <w:jc w:val="left"/>
        <w:rPr>
          <w:rFonts w:asciiTheme="majorEastAsia" w:eastAsiaTheme="majorEastAsia" w:hAnsiTheme="majorEastAsia" w:cs="FutoGoB101Pro-Bold"/>
          <w:bCs/>
          <w:color w:val="000000" w:themeColor="text1"/>
          <w:kern w:val="0"/>
          <w:sz w:val="20"/>
          <w:szCs w:val="20"/>
        </w:rPr>
      </w:pPr>
      <w:r w:rsidRPr="007A1432">
        <w:rPr>
          <w:rFonts w:asciiTheme="majorEastAsia" w:eastAsiaTheme="majorEastAsia" w:hAnsiTheme="majorEastAsia" w:cs="FutoGoB101Pro-Bold" w:hint="eastAsia"/>
          <w:bCs/>
          <w:color w:val="000000" w:themeColor="text1"/>
          <w:kern w:val="0"/>
          <w:sz w:val="20"/>
          <w:szCs w:val="20"/>
        </w:rPr>
        <w:lastRenderedPageBreak/>
        <w:t>鉄骨技術フォーラム202</w:t>
      </w:r>
      <w:r w:rsidR="00670ACD">
        <w:rPr>
          <w:rFonts w:asciiTheme="majorEastAsia" w:eastAsiaTheme="majorEastAsia" w:hAnsiTheme="majorEastAsia" w:cs="FutoGoB101Pro-Bold" w:hint="eastAsia"/>
          <w:bCs/>
          <w:color w:val="000000" w:themeColor="text1"/>
          <w:kern w:val="0"/>
          <w:sz w:val="20"/>
          <w:szCs w:val="20"/>
        </w:rPr>
        <w:t>1</w:t>
      </w:r>
      <w:r w:rsidRPr="007A1432">
        <w:rPr>
          <w:rFonts w:asciiTheme="majorEastAsia" w:eastAsiaTheme="majorEastAsia" w:hAnsiTheme="majorEastAsia" w:cs="FutoGoB101Pro-Bold" w:hint="eastAsia"/>
          <w:bCs/>
          <w:color w:val="000000" w:themeColor="text1"/>
          <w:kern w:val="0"/>
          <w:sz w:val="20"/>
          <w:szCs w:val="20"/>
        </w:rPr>
        <w:t xml:space="preserve">参加申し込み書　</w:t>
      </w:r>
    </w:p>
    <w:p w14:paraId="70C0FC45" w14:textId="06DA65CA" w:rsidR="00E14D56" w:rsidRDefault="00670ACD" w:rsidP="003F02F0">
      <w:pPr>
        <w:autoSpaceDE w:val="0"/>
        <w:autoSpaceDN w:val="0"/>
        <w:adjustRightInd w:val="0"/>
        <w:jc w:val="left"/>
        <w:rPr>
          <w:rFonts w:asciiTheme="majorEastAsia" w:eastAsiaTheme="majorEastAsia" w:hAnsiTheme="majorEastAsia" w:cs="FutoGoB101Pro-Bold"/>
          <w:bCs/>
          <w:color w:val="000000" w:themeColor="text1"/>
          <w:kern w:val="0"/>
          <w:sz w:val="18"/>
          <w:szCs w:val="18"/>
        </w:rPr>
      </w:pPr>
      <w:r>
        <w:rPr>
          <w:rFonts w:asciiTheme="majorEastAsia" w:eastAsiaTheme="majorEastAsia" w:hAnsiTheme="majorEastAsia" w:cs="FutoGoB101Pro-Bold" w:hint="eastAsia"/>
          <w:bCs/>
          <w:color w:val="000000" w:themeColor="text1"/>
          <w:kern w:val="0"/>
          <w:sz w:val="20"/>
          <w:szCs w:val="20"/>
        </w:rPr>
        <w:t>申し込み先メールアドレス：　i</w:t>
      </w:r>
      <w:r>
        <w:rPr>
          <w:rFonts w:asciiTheme="majorEastAsia" w:eastAsiaTheme="majorEastAsia" w:hAnsiTheme="majorEastAsia" w:cs="FutoGoB101Pro-Bold"/>
          <w:bCs/>
          <w:color w:val="000000" w:themeColor="text1"/>
          <w:kern w:val="0"/>
          <w:sz w:val="20"/>
          <w:szCs w:val="20"/>
        </w:rPr>
        <w:t>ntatsuo@aol.com</w:t>
      </w:r>
      <w:r w:rsidR="00DA6415" w:rsidRPr="007A1432">
        <w:rPr>
          <w:rFonts w:asciiTheme="majorEastAsia" w:eastAsiaTheme="majorEastAsia" w:hAnsiTheme="majorEastAsia" w:cs="FutoGoB101Pro-Bold"/>
          <w:bCs/>
          <w:color w:val="000000" w:themeColor="text1"/>
          <w:kern w:val="0"/>
          <w:sz w:val="20"/>
          <w:szCs w:val="20"/>
        </w:rPr>
        <w:t xml:space="preserve"> </w:t>
      </w:r>
      <w:r w:rsidR="00876113">
        <w:rPr>
          <w:rFonts w:asciiTheme="majorEastAsia" w:eastAsiaTheme="majorEastAsia" w:hAnsiTheme="majorEastAsia" w:cs="FutoGoB101Pro-Bold" w:hint="eastAsia"/>
          <w:bCs/>
          <w:color w:val="000000" w:themeColor="text1"/>
          <w:kern w:val="0"/>
          <w:sz w:val="20"/>
          <w:szCs w:val="20"/>
        </w:rPr>
        <w:t xml:space="preserve">　　　　</w:t>
      </w:r>
      <w:r w:rsidR="00DA6415" w:rsidRPr="007A1432">
        <w:rPr>
          <w:rFonts w:asciiTheme="majorEastAsia" w:eastAsiaTheme="majorEastAsia" w:hAnsiTheme="majorEastAsia" w:cs="FutoGoB101Pro-Bold"/>
          <w:bCs/>
          <w:color w:val="000000" w:themeColor="text1"/>
          <w:kern w:val="0"/>
          <w:sz w:val="18"/>
          <w:szCs w:val="18"/>
        </w:rPr>
        <w:t xml:space="preserve"> </w:t>
      </w:r>
      <w:r w:rsidR="00DA6415" w:rsidRPr="007A1432">
        <w:rPr>
          <w:rFonts w:asciiTheme="majorEastAsia" w:eastAsiaTheme="majorEastAsia" w:hAnsiTheme="majorEastAsia" w:cs="FutoGoB101Pro-Bold" w:hint="eastAsia"/>
          <w:bCs/>
          <w:color w:val="000000" w:themeColor="text1"/>
          <w:kern w:val="0"/>
          <w:sz w:val="18"/>
          <w:szCs w:val="18"/>
        </w:rPr>
        <w:t>※お一人ずつお申込み下さい。</w:t>
      </w:r>
    </w:p>
    <w:p w14:paraId="037FAE82" w14:textId="04C49D2F" w:rsidR="00670ACD" w:rsidRDefault="00670ACD" w:rsidP="003F02F0">
      <w:pPr>
        <w:autoSpaceDE w:val="0"/>
        <w:autoSpaceDN w:val="0"/>
        <w:adjustRightInd w:val="0"/>
        <w:jc w:val="left"/>
        <w:rPr>
          <w:rFonts w:asciiTheme="majorEastAsia" w:eastAsiaTheme="majorEastAsia" w:hAnsiTheme="majorEastAsia" w:cs="FutoGoB101Pro-Bold"/>
          <w:bCs/>
          <w:color w:val="000000" w:themeColor="text1"/>
          <w:kern w:val="0"/>
          <w:sz w:val="18"/>
          <w:szCs w:val="18"/>
        </w:rPr>
      </w:pPr>
      <w:r>
        <w:rPr>
          <w:rFonts w:asciiTheme="majorEastAsia" w:eastAsiaTheme="majorEastAsia" w:hAnsiTheme="majorEastAsia" w:cs="FutoGoB101Pro-Bold" w:hint="eastAsia"/>
          <w:bCs/>
          <w:color w:val="000000" w:themeColor="text1"/>
          <w:kern w:val="0"/>
          <w:sz w:val="18"/>
          <w:szCs w:val="18"/>
        </w:rPr>
        <w:t>以下の内容を明記し、上記アドレスにメールでお申し込み下さい。</w:t>
      </w:r>
    </w:p>
    <w:p w14:paraId="05CEC3CF" w14:textId="1D24646B" w:rsidR="00670ACD" w:rsidRDefault="00670ACD" w:rsidP="003F02F0">
      <w:pPr>
        <w:autoSpaceDE w:val="0"/>
        <w:autoSpaceDN w:val="0"/>
        <w:adjustRightInd w:val="0"/>
        <w:jc w:val="left"/>
        <w:rPr>
          <w:rFonts w:asciiTheme="majorEastAsia" w:eastAsiaTheme="majorEastAsia" w:hAnsiTheme="majorEastAsia" w:cs="FutoGoB101Pro-Bold"/>
          <w:bCs/>
          <w:color w:val="000000" w:themeColor="text1"/>
          <w:kern w:val="0"/>
          <w:sz w:val="18"/>
          <w:szCs w:val="18"/>
        </w:rPr>
      </w:pPr>
      <w:r>
        <w:rPr>
          <w:rFonts w:asciiTheme="majorEastAsia" w:eastAsiaTheme="majorEastAsia" w:hAnsiTheme="majorEastAsia" w:cs="FutoGoB101Pro-Bold" w:hint="eastAsia"/>
          <w:bCs/>
          <w:color w:val="000000" w:themeColor="text1"/>
          <w:kern w:val="0"/>
          <w:sz w:val="18"/>
          <w:szCs w:val="18"/>
        </w:rPr>
        <w:t>お一人ずつでお申し込み下さい。</w:t>
      </w:r>
    </w:p>
    <w:p w14:paraId="3B42A562" w14:textId="4D24478F" w:rsidR="00670ACD" w:rsidRDefault="00670ACD" w:rsidP="003F02F0">
      <w:pPr>
        <w:autoSpaceDE w:val="0"/>
        <w:autoSpaceDN w:val="0"/>
        <w:adjustRightInd w:val="0"/>
        <w:jc w:val="left"/>
        <w:rPr>
          <w:rFonts w:asciiTheme="majorEastAsia" w:eastAsiaTheme="majorEastAsia" w:hAnsiTheme="majorEastAsia" w:cs="FutoGoB101Pro-Bold"/>
          <w:bCs/>
          <w:color w:val="000000" w:themeColor="text1"/>
          <w:kern w:val="0"/>
          <w:sz w:val="18"/>
          <w:szCs w:val="18"/>
        </w:rPr>
      </w:pPr>
    </w:p>
    <w:p w14:paraId="03DA0442" w14:textId="002083ED" w:rsidR="006313EE" w:rsidRDefault="006313EE" w:rsidP="003F02F0">
      <w:pPr>
        <w:autoSpaceDE w:val="0"/>
        <w:autoSpaceDN w:val="0"/>
        <w:adjustRightInd w:val="0"/>
        <w:jc w:val="left"/>
        <w:rPr>
          <w:rFonts w:asciiTheme="majorEastAsia" w:eastAsiaTheme="majorEastAsia" w:hAnsiTheme="majorEastAsia" w:cs="FutoGoB101Pro-Bold"/>
          <w:bCs/>
          <w:color w:val="000000" w:themeColor="text1"/>
          <w:kern w:val="0"/>
          <w:sz w:val="18"/>
          <w:szCs w:val="18"/>
        </w:rPr>
      </w:pPr>
      <w:r>
        <w:rPr>
          <w:rFonts w:asciiTheme="majorEastAsia" w:eastAsiaTheme="majorEastAsia" w:hAnsiTheme="majorEastAsia" w:cs="FutoGoB101Pro-Bold" w:hint="eastAsia"/>
          <w:bCs/>
          <w:color w:val="000000" w:themeColor="text1"/>
          <w:kern w:val="0"/>
          <w:sz w:val="18"/>
          <w:szCs w:val="18"/>
        </w:rPr>
        <w:t>申し込み年月日：</w:t>
      </w:r>
    </w:p>
    <w:p w14:paraId="11A9FBD5" w14:textId="285891A3" w:rsidR="00670ACD" w:rsidRDefault="00670ACD" w:rsidP="003F02F0">
      <w:pPr>
        <w:autoSpaceDE w:val="0"/>
        <w:autoSpaceDN w:val="0"/>
        <w:adjustRightInd w:val="0"/>
        <w:jc w:val="left"/>
        <w:rPr>
          <w:rFonts w:asciiTheme="majorEastAsia" w:eastAsiaTheme="majorEastAsia" w:hAnsiTheme="majorEastAsia" w:cs="FutoGoB101Pro-Bold"/>
          <w:bCs/>
          <w:color w:val="000000" w:themeColor="text1"/>
          <w:kern w:val="0"/>
          <w:sz w:val="18"/>
          <w:szCs w:val="18"/>
        </w:rPr>
      </w:pPr>
      <w:r>
        <w:rPr>
          <w:rFonts w:asciiTheme="majorEastAsia" w:eastAsiaTheme="majorEastAsia" w:hAnsiTheme="majorEastAsia" w:cs="FutoGoB101Pro-Bold" w:hint="eastAsia"/>
          <w:bCs/>
          <w:color w:val="000000" w:themeColor="text1"/>
          <w:kern w:val="0"/>
          <w:sz w:val="18"/>
          <w:szCs w:val="18"/>
        </w:rPr>
        <w:t>氏名：</w:t>
      </w:r>
    </w:p>
    <w:p w14:paraId="28132C6E" w14:textId="784F2590" w:rsidR="00670ACD" w:rsidRDefault="00670ACD" w:rsidP="003F02F0">
      <w:pPr>
        <w:autoSpaceDE w:val="0"/>
        <w:autoSpaceDN w:val="0"/>
        <w:adjustRightInd w:val="0"/>
        <w:jc w:val="left"/>
        <w:rPr>
          <w:rFonts w:asciiTheme="majorEastAsia" w:eastAsiaTheme="majorEastAsia" w:hAnsiTheme="majorEastAsia" w:cs="FutoGoB101Pro-Bold"/>
          <w:bCs/>
          <w:color w:val="000000" w:themeColor="text1"/>
          <w:kern w:val="0"/>
          <w:sz w:val="18"/>
          <w:szCs w:val="18"/>
        </w:rPr>
      </w:pPr>
      <w:r>
        <w:rPr>
          <w:rFonts w:asciiTheme="majorEastAsia" w:eastAsiaTheme="majorEastAsia" w:hAnsiTheme="majorEastAsia" w:cs="FutoGoB101Pro-Bold" w:hint="eastAsia"/>
          <w:bCs/>
          <w:color w:val="000000" w:themeColor="text1"/>
          <w:kern w:val="0"/>
          <w:sz w:val="18"/>
          <w:szCs w:val="18"/>
        </w:rPr>
        <w:t>所属：</w:t>
      </w:r>
    </w:p>
    <w:p w14:paraId="0F60EB98" w14:textId="5F57A359" w:rsidR="00670ACD" w:rsidRDefault="00670ACD" w:rsidP="003F02F0">
      <w:pPr>
        <w:autoSpaceDE w:val="0"/>
        <w:autoSpaceDN w:val="0"/>
        <w:adjustRightInd w:val="0"/>
        <w:jc w:val="left"/>
        <w:rPr>
          <w:rFonts w:asciiTheme="majorEastAsia" w:eastAsiaTheme="majorEastAsia" w:hAnsiTheme="majorEastAsia" w:cs="FutoGoB101Pro-Bold"/>
          <w:bCs/>
          <w:color w:val="000000" w:themeColor="text1"/>
          <w:kern w:val="0"/>
          <w:sz w:val="18"/>
          <w:szCs w:val="18"/>
        </w:rPr>
      </w:pPr>
      <w:r>
        <w:rPr>
          <w:rFonts w:asciiTheme="majorEastAsia" w:eastAsiaTheme="majorEastAsia" w:hAnsiTheme="majorEastAsia" w:cs="FutoGoB101Pro-Bold" w:hint="eastAsia"/>
          <w:bCs/>
          <w:color w:val="000000" w:themeColor="text1"/>
          <w:kern w:val="0"/>
          <w:sz w:val="18"/>
          <w:szCs w:val="18"/>
        </w:rPr>
        <w:t>住所：</w:t>
      </w:r>
    </w:p>
    <w:p w14:paraId="34C14011" w14:textId="6C512CE0" w:rsidR="00670ACD" w:rsidRDefault="00670ACD" w:rsidP="003F02F0">
      <w:pPr>
        <w:autoSpaceDE w:val="0"/>
        <w:autoSpaceDN w:val="0"/>
        <w:adjustRightInd w:val="0"/>
        <w:jc w:val="left"/>
        <w:rPr>
          <w:rFonts w:asciiTheme="majorEastAsia" w:eastAsiaTheme="majorEastAsia" w:hAnsiTheme="majorEastAsia" w:cs="FutoGoB101Pro-Bold"/>
          <w:bCs/>
          <w:color w:val="000000" w:themeColor="text1"/>
          <w:kern w:val="0"/>
          <w:sz w:val="18"/>
          <w:szCs w:val="18"/>
        </w:rPr>
      </w:pPr>
      <w:r>
        <w:rPr>
          <w:rFonts w:asciiTheme="majorEastAsia" w:eastAsiaTheme="majorEastAsia" w:hAnsiTheme="majorEastAsia" w:cs="FutoGoB101Pro-Bold" w:hint="eastAsia"/>
          <w:bCs/>
          <w:color w:val="000000" w:themeColor="text1"/>
          <w:kern w:val="0"/>
          <w:sz w:val="18"/>
          <w:szCs w:val="18"/>
        </w:rPr>
        <w:t>会員・非会員の種別：</w:t>
      </w:r>
      <w:r w:rsidR="006313EE">
        <w:rPr>
          <w:rFonts w:asciiTheme="majorEastAsia" w:eastAsiaTheme="majorEastAsia" w:hAnsiTheme="majorEastAsia" w:cs="FutoGoB101Pro-Bold" w:hint="eastAsia"/>
          <w:bCs/>
          <w:color w:val="000000" w:themeColor="text1"/>
          <w:kern w:val="0"/>
          <w:sz w:val="18"/>
          <w:szCs w:val="18"/>
        </w:rPr>
        <w:t xml:space="preserve">　会員・非会員</w:t>
      </w:r>
    </w:p>
    <w:p w14:paraId="204ABAF0" w14:textId="4DB26182" w:rsidR="00670ACD" w:rsidRDefault="00670ACD" w:rsidP="003F02F0">
      <w:pPr>
        <w:autoSpaceDE w:val="0"/>
        <w:autoSpaceDN w:val="0"/>
        <w:adjustRightInd w:val="0"/>
        <w:jc w:val="left"/>
        <w:rPr>
          <w:rFonts w:asciiTheme="majorEastAsia" w:eastAsiaTheme="majorEastAsia" w:hAnsiTheme="majorEastAsia" w:cs="FutoGoB101Pro-Bold"/>
          <w:bCs/>
          <w:color w:val="000000" w:themeColor="text1"/>
          <w:kern w:val="0"/>
          <w:sz w:val="18"/>
          <w:szCs w:val="18"/>
        </w:rPr>
      </w:pPr>
      <w:r>
        <w:rPr>
          <w:rFonts w:asciiTheme="majorEastAsia" w:eastAsiaTheme="majorEastAsia" w:hAnsiTheme="majorEastAsia" w:cs="FutoGoB101Pro-Bold" w:hint="eastAsia"/>
          <w:bCs/>
          <w:color w:val="000000" w:themeColor="text1"/>
          <w:kern w:val="0"/>
          <w:sz w:val="18"/>
          <w:szCs w:val="18"/>
        </w:rPr>
        <w:t>参加形態：　会場参加希望・WEB配信希望</w:t>
      </w:r>
    </w:p>
    <w:p w14:paraId="4F53A4A6" w14:textId="3CDE042C" w:rsidR="00743147" w:rsidRDefault="00743147" w:rsidP="003F02F0">
      <w:pPr>
        <w:autoSpaceDE w:val="0"/>
        <w:autoSpaceDN w:val="0"/>
        <w:adjustRightInd w:val="0"/>
        <w:jc w:val="left"/>
        <w:rPr>
          <w:rFonts w:asciiTheme="majorEastAsia" w:eastAsiaTheme="majorEastAsia" w:hAnsiTheme="majorEastAsia" w:cs="FutoGoB101Pro-Bold"/>
          <w:bCs/>
          <w:color w:val="000000" w:themeColor="text1"/>
          <w:kern w:val="0"/>
          <w:sz w:val="18"/>
          <w:szCs w:val="18"/>
        </w:rPr>
      </w:pPr>
      <w:r>
        <w:rPr>
          <w:rFonts w:asciiTheme="majorEastAsia" w:eastAsiaTheme="majorEastAsia" w:hAnsiTheme="majorEastAsia" w:cs="FutoGoB101Pro-Bold" w:hint="eastAsia"/>
          <w:bCs/>
          <w:color w:val="000000" w:themeColor="text1"/>
          <w:kern w:val="0"/>
          <w:sz w:val="18"/>
          <w:szCs w:val="18"/>
        </w:rPr>
        <w:t>意見交換会（懇親会）：　参加を希望する・希望しない</w:t>
      </w:r>
    </w:p>
    <w:p w14:paraId="60489658" w14:textId="47D52203" w:rsidR="00670ACD" w:rsidRDefault="00670ACD" w:rsidP="003F02F0">
      <w:pPr>
        <w:autoSpaceDE w:val="0"/>
        <w:autoSpaceDN w:val="0"/>
        <w:adjustRightInd w:val="0"/>
        <w:jc w:val="left"/>
        <w:rPr>
          <w:rFonts w:asciiTheme="majorEastAsia" w:eastAsiaTheme="majorEastAsia" w:hAnsiTheme="majorEastAsia" w:cs="FutoGoB101Pro-Bold"/>
          <w:bCs/>
          <w:color w:val="000000" w:themeColor="text1"/>
          <w:kern w:val="0"/>
          <w:sz w:val="18"/>
          <w:szCs w:val="18"/>
        </w:rPr>
      </w:pPr>
      <w:r>
        <w:rPr>
          <w:rFonts w:asciiTheme="majorEastAsia" w:eastAsiaTheme="majorEastAsia" w:hAnsiTheme="majorEastAsia" w:cs="FutoGoB101Pro-Bold" w:hint="eastAsia"/>
          <w:bCs/>
          <w:color w:val="000000" w:themeColor="text1"/>
          <w:kern w:val="0"/>
          <w:sz w:val="18"/>
          <w:szCs w:val="18"/>
        </w:rPr>
        <w:t>電話：</w:t>
      </w:r>
    </w:p>
    <w:p w14:paraId="56869B64" w14:textId="565F376A" w:rsidR="00670ACD" w:rsidRDefault="00670ACD" w:rsidP="003F02F0">
      <w:pPr>
        <w:autoSpaceDE w:val="0"/>
        <w:autoSpaceDN w:val="0"/>
        <w:adjustRightInd w:val="0"/>
        <w:jc w:val="left"/>
        <w:rPr>
          <w:rFonts w:asciiTheme="majorEastAsia" w:eastAsiaTheme="majorEastAsia" w:hAnsiTheme="majorEastAsia" w:cs="FutoGoB101Pro-Bold"/>
          <w:bCs/>
          <w:color w:val="000000" w:themeColor="text1"/>
          <w:kern w:val="0"/>
          <w:sz w:val="18"/>
          <w:szCs w:val="18"/>
        </w:rPr>
      </w:pPr>
      <w:r>
        <w:rPr>
          <w:rFonts w:asciiTheme="majorEastAsia" w:eastAsiaTheme="majorEastAsia" w:hAnsiTheme="majorEastAsia" w:cs="FutoGoB101Pro-Bold" w:hint="eastAsia"/>
          <w:bCs/>
          <w:color w:val="000000" w:themeColor="text1"/>
          <w:kern w:val="0"/>
          <w:sz w:val="18"/>
          <w:szCs w:val="18"/>
        </w:rPr>
        <w:t>メールアドレス：</w:t>
      </w:r>
    </w:p>
    <w:p w14:paraId="6B879680" w14:textId="77777777" w:rsidR="00670ACD" w:rsidRDefault="00670ACD" w:rsidP="003F02F0">
      <w:pPr>
        <w:autoSpaceDE w:val="0"/>
        <w:autoSpaceDN w:val="0"/>
        <w:adjustRightInd w:val="0"/>
        <w:jc w:val="left"/>
        <w:rPr>
          <w:rFonts w:asciiTheme="minorEastAsia" w:hAnsiTheme="minorEastAsia" w:cs="FutoGoB101Pro-Bold"/>
          <w:bCs/>
          <w:color w:val="000000" w:themeColor="text1"/>
          <w:kern w:val="0"/>
          <w:szCs w:val="21"/>
        </w:rPr>
      </w:pPr>
    </w:p>
    <w:p w14:paraId="69150EA8" w14:textId="75B8FB6E" w:rsidR="00670ACD" w:rsidRDefault="00670ACD" w:rsidP="003F02F0">
      <w:pPr>
        <w:autoSpaceDE w:val="0"/>
        <w:autoSpaceDN w:val="0"/>
        <w:adjustRightInd w:val="0"/>
        <w:jc w:val="left"/>
        <w:rPr>
          <w:rFonts w:asciiTheme="minorEastAsia" w:hAnsiTheme="minorEastAsia" w:cs="FutoGoB101Pro-Bold"/>
          <w:bCs/>
          <w:color w:val="000000" w:themeColor="text1"/>
          <w:kern w:val="0"/>
          <w:szCs w:val="21"/>
        </w:rPr>
      </w:pPr>
      <w:r>
        <w:rPr>
          <w:rFonts w:asciiTheme="minorEastAsia" w:hAnsiTheme="minorEastAsia" w:cs="FutoGoB101Pro-Bold" w:hint="eastAsia"/>
          <w:bCs/>
          <w:color w:val="000000" w:themeColor="text1"/>
          <w:kern w:val="0"/>
          <w:szCs w:val="21"/>
        </w:rPr>
        <w:t>本申込書をメールするとともに、下記口座に参加費をお振込み下さい。</w:t>
      </w:r>
    </w:p>
    <w:p w14:paraId="4C315B57" w14:textId="3CD21041" w:rsidR="00DA6415" w:rsidRPr="003F02F0" w:rsidRDefault="00D05D25" w:rsidP="003F02F0">
      <w:pPr>
        <w:autoSpaceDE w:val="0"/>
        <w:autoSpaceDN w:val="0"/>
        <w:adjustRightInd w:val="0"/>
        <w:jc w:val="left"/>
        <w:rPr>
          <w:rFonts w:asciiTheme="minorEastAsia" w:hAnsiTheme="minorEastAsia" w:cs="FutoGoB101Pro-Bold"/>
          <w:bCs/>
          <w:color w:val="000000" w:themeColor="text1"/>
          <w:kern w:val="0"/>
          <w:szCs w:val="21"/>
        </w:rPr>
      </w:pPr>
      <w:r>
        <w:rPr>
          <w:noProof/>
        </w:rPr>
        <mc:AlternateContent>
          <mc:Choice Requires="wps">
            <w:drawing>
              <wp:anchor distT="0" distB="0" distL="114300" distR="114300" simplePos="0" relativeHeight="251659776" behindDoc="0" locked="0" layoutInCell="1" allowOverlap="1" wp14:anchorId="61C6602F" wp14:editId="15F5AB5D">
                <wp:simplePos x="0" y="0"/>
                <wp:positionH relativeFrom="column">
                  <wp:posOffset>3719278</wp:posOffset>
                </wp:positionH>
                <wp:positionV relativeFrom="paragraph">
                  <wp:posOffset>838918</wp:posOffset>
                </wp:positionV>
                <wp:extent cx="1097390" cy="222422"/>
                <wp:effectExtent l="0" t="0" r="7620" b="6350"/>
                <wp:wrapNone/>
                <wp:docPr id="7" name="正方形/長方形 7"/>
                <wp:cNvGraphicFramePr/>
                <a:graphic xmlns:a="http://schemas.openxmlformats.org/drawingml/2006/main">
                  <a:graphicData uri="http://schemas.microsoft.com/office/word/2010/wordprocessingShape">
                    <wps:wsp>
                      <wps:cNvSpPr/>
                      <wps:spPr>
                        <a:xfrm>
                          <a:off x="0" y="0"/>
                          <a:ext cx="1097390" cy="22242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9B93B4" id="正方形/長方形 7" o:spid="_x0000_s1026" style="position:absolute;left:0;text-align:left;margin-left:292.85pt;margin-top:66.05pt;width:86.4pt;height:1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" fillcolor="white [3212]" stroked="f" strokeweight="2pt"/>
            </w:pict>
          </mc:Fallback>
        </mc:AlternateContent>
      </w:r>
      <w:r w:rsidR="00670ACD" w:rsidRPr="00DA6415">
        <w:rPr>
          <w:noProof/>
        </w:rPr>
        <w:drawing>
          <wp:anchor distT="0" distB="0" distL="114300" distR="114300" simplePos="0" relativeHeight="251655680" behindDoc="0" locked="0" layoutInCell="1" allowOverlap="1" wp14:anchorId="43B56200" wp14:editId="47D9E002">
            <wp:simplePos x="0" y="0"/>
            <wp:positionH relativeFrom="column">
              <wp:posOffset>-7208</wp:posOffset>
            </wp:positionH>
            <wp:positionV relativeFrom="paragraph">
              <wp:posOffset>340806</wp:posOffset>
            </wp:positionV>
            <wp:extent cx="6666230" cy="691515"/>
            <wp:effectExtent l="0" t="0" r="127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t="17651"/>
                    <a:stretch/>
                  </pic:blipFill>
                  <pic:spPr bwMode="auto">
                    <a:xfrm>
                      <a:off x="0" y="0"/>
                      <a:ext cx="6666230" cy="691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0ACD">
        <w:rPr>
          <w:rFonts w:asciiTheme="minorEastAsia" w:hAnsiTheme="minorEastAsia" w:cs="FutoGoB101Pro-Bold" w:hint="eastAsia"/>
          <w:bCs/>
          <w:color w:val="000000" w:themeColor="text1"/>
          <w:kern w:val="0"/>
          <w:szCs w:val="21"/>
        </w:rPr>
        <w:t>入金を確認しましたら、領収書と参加証をお送りします。</w:t>
      </w:r>
    </w:p>
    <w:sectPr w:rsidR="00DA6415" w:rsidRPr="003F02F0" w:rsidSect="008F5E3B">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EE70" w14:textId="77777777" w:rsidR="007D7387" w:rsidRDefault="007D7387" w:rsidP="002920BD">
      <w:r>
        <w:separator/>
      </w:r>
    </w:p>
  </w:endnote>
  <w:endnote w:type="continuationSeparator" w:id="0">
    <w:p w14:paraId="54DC1172" w14:textId="77777777" w:rsidR="007D7387" w:rsidRDefault="007D7387" w:rsidP="00292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othicMB101Pro-DeBold">
    <w:altName w:val="ＤＦ行書体"/>
    <w:panose1 w:val="00000000000000000000"/>
    <w:charset w:val="80"/>
    <w:family w:val="auto"/>
    <w:notTrueType/>
    <w:pitch w:val="default"/>
    <w:sig w:usb0="00000001" w:usb1="08070000" w:usb2="00000010" w:usb3="00000000" w:csb0="00020000" w:csb1="00000000"/>
  </w:font>
  <w:font w:name="GothicMB101Pro-Medium">
    <w:altName w:val="游ゴシック"/>
    <w:panose1 w:val="00000000000000000000"/>
    <w:charset w:val="80"/>
    <w:family w:val="auto"/>
    <w:notTrueType/>
    <w:pitch w:val="default"/>
    <w:sig w:usb0="00000001" w:usb1="08070000" w:usb2="00000010" w:usb3="00000000" w:csb0="00020000" w:csb1="00000000"/>
  </w:font>
  <w:font w:name="FutoGoB101Pro-Bold">
    <w:altName w:val="ＤＦ行書体"/>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56941" w14:textId="77777777" w:rsidR="007D7387" w:rsidRDefault="007D7387" w:rsidP="002920BD">
      <w:r>
        <w:separator/>
      </w:r>
    </w:p>
  </w:footnote>
  <w:footnote w:type="continuationSeparator" w:id="0">
    <w:p w14:paraId="7F06E888" w14:textId="77777777" w:rsidR="007D7387" w:rsidRDefault="007D7387" w:rsidP="00292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70C26"/>
    <w:multiLevelType w:val="hybridMultilevel"/>
    <w:tmpl w:val="7804ADB2"/>
    <w:lvl w:ilvl="0" w:tplc="A05674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15F4F41"/>
    <w:multiLevelType w:val="hybridMultilevel"/>
    <w:tmpl w:val="DEB2F2DE"/>
    <w:lvl w:ilvl="0" w:tplc="D952C7D6">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AB599B"/>
    <w:multiLevelType w:val="hybridMultilevel"/>
    <w:tmpl w:val="DE342502"/>
    <w:lvl w:ilvl="0" w:tplc="8EAE40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97131569">
    <w:abstractNumId w:val="1"/>
  </w:num>
  <w:num w:numId="2" w16cid:durableId="1837962562">
    <w:abstractNumId w:val="0"/>
  </w:num>
  <w:num w:numId="3" w16cid:durableId="13511047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E3B"/>
    <w:rsid w:val="0005078A"/>
    <w:rsid w:val="00062DED"/>
    <w:rsid w:val="000C24F9"/>
    <w:rsid w:val="000D2C4B"/>
    <w:rsid w:val="00222A51"/>
    <w:rsid w:val="00283298"/>
    <w:rsid w:val="002920BD"/>
    <w:rsid w:val="002C16D7"/>
    <w:rsid w:val="00360472"/>
    <w:rsid w:val="003A7A3A"/>
    <w:rsid w:val="003B703F"/>
    <w:rsid w:val="003F02F0"/>
    <w:rsid w:val="005158CA"/>
    <w:rsid w:val="00585E13"/>
    <w:rsid w:val="005D0F60"/>
    <w:rsid w:val="006313EE"/>
    <w:rsid w:val="00661913"/>
    <w:rsid w:val="00670ACD"/>
    <w:rsid w:val="006762E9"/>
    <w:rsid w:val="006A38C5"/>
    <w:rsid w:val="006F6C1C"/>
    <w:rsid w:val="007151BB"/>
    <w:rsid w:val="00722E3E"/>
    <w:rsid w:val="00743147"/>
    <w:rsid w:val="007A1432"/>
    <w:rsid w:val="007D7387"/>
    <w:rsid w:val="007F2E54"/>
    <w:rsid w:val="00876113"/>
    <w:rsid w:val="008E4105"/>
    <w:rsid w:val="008F5E3B"/>
    <w:rsid w:val="00B505CD"/>
    <w:rsid w:val="00C10F82"/>
    <w:rsid w:val="00C26ECC"/>
    <w:rsid w:val="00C32FAE"/>
    <w:rsid w:val="00CA2AB6"/>
    <w:rsid w:val="00D05D25"/>
    <w:rsid w:val="00DA6415"/>
    <w:rsid w:val="00DE52C0"/>
    <w:rsid w:val="00E14D56"/>
    <w:rsid w:val="00E253B0"/>
    <w:rsid w:val="00E26DD9"/>
    <w:rsid w:val="00F63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15B169A"/>
  <w15:docId w15:val="{8B75D584-32BD-4E1D-B016-EA8941C7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E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20BD"/>
    <w:pPr>
      <w:tabs>
        <w:tab w:val="center" w:pos="4252"/>
        <w:tab w:val="right" w:pos="8504"/>
      </w:tabs>
      <w:snapToGrid w:val="0"/>
    </w:pPr>
  </w:style>
  <w:style w:type="character" w:customStyle="1" w:styleId="a4">
    <w:name w:val="ヘッダー (文字)"/>
    <w:basedOn w:val="a0"/>
    <w:link w:val="a3"/>
    <w:uiPriority w:val="99"/>
    <w:semiHidden/>
    <w:rsid w:val="002920BD"/>
  </w:style>
  <w:style w:type="paragraph" w:styleId="a5">
    <w:name w:val="footer"/>
    <w:basedOn w:val="a"/>
    <w:link w:val="a6"/>
    <w:uiPriority w:val="99"/>
    <w:semiHidden/>
    <w:unhideWhenUsed/>
    <w:rsid w:val="002920BD"/>
    <w:pPr>
      <w:tabs>
        <w:tab w:val="center" w:pos="4252"/>
        <w:tab w:val="right" w:pos="8504"/>
      </w:tabs>
      <w:snapToGrid w:val="0"/>
    </w:pPr>
  </w:style>
  <w:style w:type="character" w:customStyle="1" w:styleId="a6">
    <w:name w:val="フッター (文字)"/>
    <w:basedOn w:val="a0"/>
    <w:link w:val="a5"/>
    <w:uiPriority w:val="99"/>
    <w:semiHidden/>
    <w:rsid w:val="002920BD"/>
  </w:style>
  <w:style w:type="paragraph" w:styleId="a7">
    <w:name w:val="List Paragraph"/>
    <w:basedOn w:val="a"/>
    <w:uiPriority w:val="34"/>
    <w:qFormat/>
    <w:rsid w:val="002832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2BDE2F-3A03-4AD7-9775-A8771D6FF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INADA</dc:creator>
  <cp:keywords/>
  <dc:description/>
  <cp:lastModifiedBy>達夫 稲田</cp:lastModifiedBy>
  <cp:revision>4</cp:revision>
  <cp:lastPrinted>2023-08-30T01:54:00Z</cp:lastPrinted>
  <dcterms:created xsi:type="dcterms:W3CDTF">2023-08-06T22:37:00Z</dcterms:created>
  <dcterms:modified xsi:type="dcterms:W3CDTF">2023-08-30T01:54:00Z</dcterms:modified>
</cp:coreProperties>
</file>